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AF7" w:rsidRPr="00B12AF7" w:rsidRDefault="00B12AF7">
      <w:pPr>
        <w:pStyle w:val="ConsPlusTitle"/>
        <w:jc w:val="center"/>
        <w:rPr>
          <w:rFonts w:ascii="Times New Roman" w:hAnsi="Times New Roman" w:cs="Times New Roman"/>
          <w:sz w:val="24"/>
          <w:szCs w:val="24"/>
        </w:rPr>
      </w:pPr>
      <w:bookmarkStart w:id="0" w:name="P42"/>
      <w:bookmarkStart w:id="1" w:name="_GoBack"/>
      <w:bookmarkEnd w:id="0"/>
      <w:bookmarkEnd w:id="1"/>
      <w:r w:rsidRPr="00B12AF7">
        <w:rPr>
          <w:rFonts w:ascii="Times New Roman" w:hAnsi="Times New Roman" w:cs="Times New Roman"/>
          <w:sz w:val="24"/>
          <w:szCs w:val="24"/>
        </w:rPr>
        <w:t>ПРАВИЛА</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БЛАГОУСТРОЙСТВА, СОБЛЮДЕНИЯ ЧИСТОТЫ И ПОРЯДКА</w:t>
      </w:r>
    </w:p>
    <w:p w:rsidR="00B12AF7" w:rsidRPr="00B12AF7" w:rsidRDefault="00112411">
      <w:pPr>
        <w:pStyle w:val="ConsPlusTitle"/>
        <w:jc w:val="center"/>
        <w:rPr>
          <w:rFonts w:ascii="Times New Roman" w:hAnsi="Times New Roman" w:cs="Times New Roman"/>
          <w:sz w:val="24"/>
          <w:szCs w:val="24"/>
        </w:rPr>
      </w:pPr>
      <w:r>
        <w:rPr>
          <w:rFonts w:ascii="Times New Roman" w:hAnsi="Times New Roman" w:cs="Times New Roman"/>
          <w:sz w:val="24"/>
          <w:szCs w:val="24"/>
        </w:rPr>
        <w:t>В МУНИЦИПАЛЬНОМ ОБРАЗОВАНИИ «РАБОЧИЙ ПОСЁЛОК КОЛЫШЛЕЙ» КОЛЫШЛЕЙСКОГО РАЙОНА ПЕНЗЕНСКОЙ ОБЛАСТИ</w:t>
      </w:r>
    </w:p>
    <w:p w:rsidR="001E7702" w:rsidRDefault="001E7702">
      <w:pPr>
        <w:pStyle w:val="ConsPlusTitle"/>
        <w:jc w:val="center"/>
        <w:outlineLvl w:val="1"/>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1. Общие положения</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1.1. Правила благоустройства, соблюдения чистоты и порядка </w:t>
      </w:r>
      <w:r w:rsidR="004631DB">
        <w:rPr>
          <w:rFonts w:ascii="Times New Roman" w:hAnsi="Times New Roman" w:cs="Times New Roman"/>
          <w:sz w:val="24"/>
          <w:szCs w:val="24"/>
        </w:rPr>
        <w:t>в муниципальном образовании «Рабочий посёлок Колышлей» Колышлейского района Пензенской области</w:t>
      </w:r>
      <w:r w:rsidRPr="00B12AF7">
        <w:rPr>
          <w:rFonts w:ascii="Times New Roman" w:hAnsi="Times New Roman" w:cs="Times New Roman"/>
          <w:sz w:val="24"/>
          <w:szCs w:val="24"/>
        </w:rPr>
        <w:t xml:space="preserve"> (далее - Правила) устанавливают требования к благоустройству и элементам благоустройства территории </w:t>
      </w:r>
      <w:r w:rsidR="004631DB">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перечень мероприятий по благоустройству территории </w:t>
      </w:r>
      <w:r w:rsidR="004631DB">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порядок и периодичность их проведения.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1.2. Правила разработаны в соответствии с Федеральным </w:t>
      </w:r>
      <w:hyperlink r:id="rId6">
        <w:r w:rsidRPr="00B12AF7">
          <w:rPr>
            <w:rFonts w:ascii="Times New Roman" w:hAnsi="Times New Roman" w:cs="Times New Roman"/>
            <w:color w:val="0000FF"/>
            <w:sz w:val="24"/>
            <w:szCs w:val="24"/>
          </w:rPr>
          <w:t>законом</w:t>
        </w:r>
      </w:hyperlink>
      <w:r w:rsidRPr="00B12AF7">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иными нормативными правовыми актами Российской Федерации и Пензенской области, </w:t>
      </w:r>
      <w:hyperlink r:id="rId7">
        <w:r w:rsidRPr="00B12AF7">
          <w:rPr>
            <w:rFonts w:ascii="Times New Roman" w:hAnsi="Times New Roman" w:cs="Times New Roman"/>
            <w:color w:val="0000FF"/>
            <w:sz w:val="24"/>
            <w:szCs w:val="24"/>
          </w:rPr>
          <w:t>Уставом</w:t>
        </w:r>
      </w:hyperlink>
      <w:r w:rsidRPr="00B12AF7">
        <w:rPr>
          <w:rFonts w:ascii="Times New Roman" w:hAnsi="Times New Roman" w:cs="Times New Roman"/>
          <w:sz w:val="24"/>
          <w:szCs w:val="24"/>
        </w:rPr>
        <w:t xml:space="preserve"> </w:t>
      </w:r>
      <w:r w:rsidR="004631DB">
        <w:rPr>
          <w:rFonts w:ascii="Times New Roman" w:hAnsi="Times New Roman" w:cs="Times New Roman"/>
          <w:sz w:val="24"/>
          <w:szCs w:val="24"/>
        </w:rPr>
        <w:t>рабочего посёлка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1.3. Правила регулируют вопросы содержания территории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w:t>
      </w:r>
      <w:r w:rsidR="00DF240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включая архитектурную подсветку зданий, строений, сооружений; организации озеленения территории </w:t>
      </w:r>
      <w:r w:rsidR="00DF240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размещения информации на территории </w:t>
      </w:r>
      <w:r w:rsidR="00DF240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малых архитектурных форм; организации пешеходных коммуникаций, в том числе тротуаров, аллей, дорожек, тропинок; обустройства территории </w:t>
      </w:r>
      <w:r w:rsidR="00DF240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в целях обеспечения беспрепятственного передвижения по указанной территории инвалидов и других маломобильных групп населения; уборки территории </w:t>
      </w:r>
      <w:r w:rsidR="00DF240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в том числе в зимний период; организации стоков ливневых вод;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определения границ прилегающих территорий; порядка проведения земляных работ; праздничного оформления территории </w:t>
      </w:r>
      <w:r w:rsidR="00DF240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порядка участия граждан и организаций в реализации мероприятий по благоустройству территории муниципального образования; осуществления контроля за соблюдением правил благоустройства территории </w:t>
      </w:r>
      <w:r w:rsidR="00DF240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 В настоящих Правилах используются следующие основные понятия: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 xml:space="preserve">1.4.1. Благоустройство территории </w:t>
      </w:r>
      <w:r w:rsidR="00DF240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DF240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1.4.3. Содержание территории - комплекс мероприятий, проводимых на предоставленном земельном участке, связанных с содержанием земельного участка, со своевременным ремонтом и содержанием фасадов зданий, строений и сооружений, элементов благоустройства, заборов и ограждений; содержанием строительных площадок, зеленых насаждений,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в соответствии с требованиями действующего законодательства.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1.4.4. Уборка территории - комплекс мероприятий, связанных с очисткой территорий открытого грунта, в том числе покрытых зелеными насаждениями, и территорий с твердым покрытием от грязи, мусора, снега, льда, покосом травы, а также со сбором и вывозом в специально отведенные для этого места отходов производства и потребления (далее - отходы), листвы, иные мероприятия, направленные на обеспечение чистоты, санитарного состояния и благоустройства городской среды.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1.4.5. Восстановление благоустройства - восстановление всех объектов благоустройства и их элементов.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1.4.5а.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1.4.6.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законом Пензенской области.</w:t>
      </w:r>
    </w:p>
    <w:p w:rsidR="00DF2405" w:rsidRDefault="00DF2405" w:rsidP="001E7702">
      <w:pPr>
        <w:pStyle w:val="ConsPlusNormal"/>
        <w:ind w:firstLine="540"/>
        <w:contextualSpacing/>
        <w:jc w:val="both"/>
        <w:rPr>
          <w:rFonts w:ascii="Times New Roman" w:hAnsi="Times New Roman" w:cs="Times New Roman"/>
          <w:sz w:val="24"/>
          <w:szCs w:val="24"/>
        </w:rPr>
      </w:pPr>
    </w:p>
    <w:p w:rsidR="00B12AF7" w:rsidRPr="00B12AF7" w:rsidRDefault="00B12AF7" w:rsidP="001E7702">
      <w:pPr>
        <w:pStyle w:val="ConsPlusNormal"/>
        <w:ind w:firstLine="540"/>
        <w:contextualSpacing/>
        <w:jc w:val="both"/>
        <w:rPr>
          <w:rFonts w:ascii="Times New Roman" w:hAnsi="Times New Roman" w:cs="Times New Roman"/>
          <w:sz w:val="24"/>
          <w:szCs w:val="24"/>
        </w:rPr>
      </w:pPr>
      <w:r w:rsidRPr="00B12AF7">
        <w:rPr>
          <w:rFonts w:ascii="Times New Roman" w:hAnsi="Times New Roman" w:cs="Times New Roman"/>
          <w:sz w:val="24"/>
          <w:szCs w:val="24"/>
        </w:rPr>
        <w:t>1.4.8. Придомовая территория - территория, отведенная в установленном порядке под многоквартирный жилой дом и связанные с ним хозяйственные и технические здания и сооружения. Придомовая территория многоквартирных жилых домов включает в себя: территорию под жилым многоквартирным домом;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для выгула домашних животных; площадки оборудованные для сбора твердых коммунальных отходов (далее - ТКО); другие территории, связанные с содержанием и эксплуатацией многоквартирного дома.</w:t>
      </w:r>
    </w:p>
    <w:p w:rsidR="00DF2405" w:rsidRDefault="00DF2405" w:rsidP="001E7702">
      <w:pPr>
        <w:pStyle w:val="ConsPlusNormal"/>
        <w:ind w:firstLine="540"/>
        <w:contextualSpacing/>
        <w:jc w:val="both"/>
        <w:rPr>
          <w:rFonts w:ascii="Times New Roman" w:hAnsi="Times New Roman" w:cs="Times New Roman"/>
          <w:sz w:val="24"/>
          <w:szCs w:val="24"/>
        </w:rPr>
      </w:pPr>
    </w:p>
    <w:p w:rsidR="00B12AF7" w:rsidRPr="00B12AF7" w:rsidRDefault="00B12AF7" w:rsidP="001E7702">
      <w:pPr>
        <w:pStyle w:val="ConsPlusNormal"/>
        <w:ind w:firstLine="540"/>
        <w:contextualSpacing/>
        <w:jc w:val="both"/>
        <w:rPr>
          <w:rFonts w:ascii="Times New Roman" w:hAnsi="Times New Roman" w:cs="Times New Roman"/>
          <w:sz w:val="24"/>
          <w:szCs w:val="24"/>
        </w:rPr>
      </w:pPr>
      <w:r w:rsidRPr="00B12AF7">
        <w:rPr>
          <w:rFonts w:ascii="Times New Roman" w:hAnsi="Times New Roman" w:cs="Times New Roman"/>
          <w:sz w:val="24"/>
          <w:szCs w:val="24"/>
        </w:rPr>
        <w:t>1.4.8а. Дворовая территория - территория, прилегающая к жилым зданиям и находящаяся в общем пользовании проживающих в них лиц, ограниченная по периметру жилыми зданиями, строениями, сооружениями или ограждениями, на которой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1.4.9. Объекты благоустройства территории - территории различного функционального назначения,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1.4.10. Владелец - физическое или юридическое лицо, независимо от организационно-правовой формы, индивидуальный предприниматель, имеющее в собственности или на ином вещном либо обязательственном праве имущество, в том числе имущественные права и обязанности.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1.4.12. Строительная площадка - территория, отведенная для строительства, реконструкции и капитального ремонта объектов капитального строительства, на которой размещается строительное хозяйство, выполняются работы подготовительного и основного периодов строительства до момента ввода объекта в эксплуатацию.</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1.4.13. Объект капитального строительства -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1.4.14.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1.4.14а. Фасад - наружная, внешняя поверхность объекта капитального строительства.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1.4.15.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1.4.15а. Малые архитектурные формы - искусственные элементы садово-парковой композиции: беседки, ротонды, перголы, трельяжи, скамейки, </w:t>
      </w:r>
      <w:r w:rsidR="003D059B">
        <w:rPr>
          <w:rFonts w:ascii="Times New Roman" w:hAnsi="Times New Roman" w:cs="Times New Roman"/>
          <w:sz w:val="24"/>
          <w:szCs w:val="24"/>
        </w:rPr>
        <w:t xml:space="preserve">лавочки, </w:t>
      </w:r>
      <w:r w:rsidRPr="00B12AF7">
        <w:rPr>
          <w:rFonts w:ascii="Times New Roman" w:hAnsi="Times New Roman" w:cs="Times New Roman"/>
          <w:sz w:val="24"/>
          <w:szCs w:val="24"/>
        </w:rPr>
        <w:t>арки, скульптуры из растений,</w:t>
      </w:r>
      <w:r w:rsidR="003D059B">
        <w:rPr>
          <w:rFonts w:ascii="Times New Roman" w:hAnsi="Times New Roman" w:cs="Times New Roman"/>
          <w:sz w:val="24"/>
          <w:szCs w:val="24"/>
        </w:rPr>
        <w:t xml:space="preserve"> декоративные ограждения,</w:t>
      </w:r>
      <w:r w:rsidRPr="00B12AF7">
        <w:rPr>
          <w:rFonts w:ascii="Times New Roman" w:hAnsi="Times New Roman" w:cs="Times New Roman"/>
          <w:sz w:val="24"/>
          <w:szCs w:val="24"/>
        </w:rPr>
        <w:t xml:space="preserve"> киоски, павильоны, оборудование</w:t>
      </w:r>
      <w:r w:rsidR="003D059B">
        <w:rPr>
          <w:rFonts w:ascii="Times New Roman" w:hAnsi="Times New Roman" w:cs="Times New Roman"/>
          <w:sz w:val="24"/>
          <w:szCs w:val="24"/>
        </w:rPr>
        <w:t xml:space="preserve"> и покрытие</w:t>
      </w:r>
      <w:r w:rsidRPr="00B12AF7">
        <w:rPr>
          <w:rFonts w:ascii="Times New Roman" w:hAnsi="Times New Roman" w:cs="Times New Roman"/>
          <w:sz w:val="24"/>
          <w:szCs w:val="24"/>
        </w:rPr>
        <w:t xml:space="preserve"> детских</w:t>
      </w:r>
      <w:r w:rsidR="003D059B">
        <w:rPr>
          <w:rFonts w:ascii="Times New Roman" w:hAnsi="Times New Roman" w:cs="Times New Roman"/>
          <w:sz w:val="24"/>
          <w:szCs w:val="24"/>
        </w:rPr>
        <w:t>, спортивных</w:t>
      </w:r>
      <w:r w:rsidRPr="00B12AF7">
        <w:rPr>
          <w:rFonts w:ascii="Times New Roman" w:hAnsi="Times New Roman" w:cs="Times New Roman"/>
          <w:sz w:val="24"/>
          <w:szCs w:val="24"/>
        </w:rPr>
        <w:t xml:space="preserve"> площадок, навесы</w:t>
      </w:r>
      <w:r w:rsidR="003D059B">
        <w:rPr>
          <w:rFonts w:ascii="Times New Roman" w:hAnsi="Times New Roman" w:cs="Times New Roman"/>
          <w:sz w:val="24"/>
          <w:szCs w:val="24"/>
        </w:rPr>
        <w:t>, урны</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1.4.15б. Объекты монументально-декоративного искусства - мемориальные объекты (памятник, бюст, стела обелиск, монументальная композиция), объекты жанровой городской скульптуры и художественные композиции, являющиеся элементами благоустройства.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1.4.16. Рекламная конструкция - наружная реклама, выполненная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w:t>
      </w:r>
      <w:r w:rsidRPr="00B12AF7">
        <w:rPr>
          <w:rFonts w:ascii="Times New Roman" w:hAnsi="Times New Roman" w:cs="Times New Roman"/>
          <w:sz w:val="24"/>
          <w:szCs w:val="24"/>
        </w:rPr>
        <w:lastRenderedPageBreak/>
        <w:t>элементах зданий или вне их, а также остановочных пунктах движения общественного транспорта.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1.4.16а. Информационная конструкция - конструкция, имеющая каркас и (или) крепление, содержащая визуальную информацию </w:t>
      </w:r>
      <w:proofErr w:type="spellStart"/>
      <w:r w:rsidRPr="00B12AF7">
        <w:rPr>
          <w:rFonts w:ascii="Times New Roman" w:hAnsi="Times New Roman" w:cs="Times New Roman"/>
          <w:sz w:val="24"/>
          <w:szCs w:val="24"/>
        </w:rPr>
        <w:t>нерекламного</w:t>
      </w:r>
      <w:proofErr w:type="spellEnd"/>
      <w:r w:rsidRPr="00B12AF7">
        <w:rPr>
          <w:rFonts w:ascii="Times New Roman" w:hAnsi="Times New Roman" w:cs="Times New Roman"/>
          <w:sz w:val="24"/>
          <w:szCs w:val="24"/>
        </w:rPr>
        <w:t xml:space="preserve"> характера, выполняющая функцию информирования граждан.</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1.4.16б. Нестационарные объекты рекламы - конструкции, не имеющие прочной связи с объектом недвижимого имущества (нестабильного территориального размещения), используемые для распространения наружной рекламы, а также реклама, непосредственно размещенная на остановочных пунктах движения общественного транспорта, витринах, киосках, лотках, передвижных пунктах торговли, уличных зонтиках.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1.4.16в. Информационные материалы - газеты, афиши, плакаты, объявления, надписи, графические изображения, графические конструкции, наклейки, самоклеящиеся пленки, фотоизображения, 3D-визуализации, информационные конструкции.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1.4.16г. Графическая конструкция - конструкция, имеющая каркас и (или) крепление, содержащая исключительно графическое изображение.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1.4.16д. Объемная аэродинамическая конструкция - статическая или динамическая конструкция (фигура), функционирующая за счет потока воздуха, подаваемого нагнетателем или наполнения газом.</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1.4.17. Устройства наружного освещения - технические сооружения и приборы, предназначенные для освещения улиц, площадей, дворов, пешеходных переходов, подъездов зданий, номерных знаков домов.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1.4.22. Контейнер (бункер) - стандартная емкость для сбора ТКО.</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1.4.23. Контейнерная площадка - специально оборудованное место (площадка) накопления твердых коммунальных отходов с твердым покрытием (асфальтовым или бетонным) для сбора и временного хранения ТКО с установкой контейнеров (бункеров) в количестве, определенном в соответствии с нормативами накопления ТКО, но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размещаемая в соответствии с санитарными нормами и правилами.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1.4.26. Вывоз ТКО - выгрузка ТКО из контейнеров, бункеров в специализированный транспорт и транспортировка ТКО в места санкционированного складирования, обезвреживания и утилизации (полигон).</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1.4.29. Договор на вывоз отходов - письменное соглашение на вывоз отходов, заключенное между потребителем и специализированной организацией, вывозящей отходы в места санкционированного складирования, обезвреживания и утилизации.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1.4.30. График вывоза отходов - составная часть договора на вывоз отходов с указанием места (адреса), объема, времени и периодичности вывоза.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1.4.31. Навал мусора - скопление ТКО, возникшее в результате самовольного сброса, не превышающее по объему 30 куб. м на территории площадью до 50 кв. м.</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1.4.32. Несанкционированная свалка мусора - самовольный (несанкционированный) сброс (размещение) или складирование ТКО, отходов производства и строительства, другого мусора, образованного в процессе деятельности юридических или физических </w:t>
      </w:r>
      <w:r w:rsidRPr="00B12AF7">
        <w:rPr>
          <w:rFonts w:ascii="Times New Roman" w:hAnsi="Times New Roman" w:cs="Times New Roman"/>
          <w:sz w:val="24"/>
          <w:szCs w:val="24"/>
        </w:rPr>
        <w:lastRenderedPageBreak/>
        <w:t>лиц, на площади свыше 50 кв. м и объемом свыше 30 куб. м.</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1.4.33. Специализированная организация, осуществляющая вывоз отходов - организация, имеющая специальное разрешение (лицензию) на данный вид деятельности и заключившая договор со специализированной организацией, производящей утилизацию и обезвреживание соответствующих отходов.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1.4.35. Лотковая зона - часть дорожного полотна, примыкающая к бордюру на расстоянии 1,5 метра, предназначенная для сбора осадков и пропуска поверхностных вод с проезжей части дороги, тротуара или газона.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1.4.37. Газон - территория, предназначенная для естественного или искусственного травяного покрытия, и (или) имеющая такое покрытие, а также не имеющая твердого искусственного (железобетонного, бетонного, асфальтобетонного, щебеночного или иного) покрытия.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1.4.38. 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1.4.39. Парк - озелененная территория общего пользования, характеризующаяся наличием функционального зонирования и предназначенная для отдыха.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1.4.40. Зеленые насаждения </w:t>
      </w:r>
      <w:proofErr w:type="gramStart"/>
      <w:r w:rsidRPr="00B12AF7">
        <w:rPr>
          <w:rFonts w:ascii="Times New Roman" w:hAnsi="Times New Roman" w:cs="Times New Roman"/>
          <w:sz w:val="24"/>
          <w:szCs w:val="24"/>
        </w:rPr>
        <w:t>- это</w:t>
      </w:r>
      <w:proofErr w:type="gramEnd"/>
      <w:r w:rsidRPr="00B12AF7">
        <w:rPr>
          <w:rFonts w:ascii="Times New Roman" w:hAnsi="Times New Roman" w:cs="Times New Roman"/>
          <w:sz w:val="24"/>
          <w:szCs w:val="24"/>
        </w:rPr>
        <w:t xml:space="preserve">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и кустарники и другие насаждения).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1.4.41. Уход за зелеными насаждениями - система мероприятий, направленных на выращивание, содержание устойчивых, высоко декоративных городских насаждений.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1.4.42. Охрана зеленых насаждений - система правовых, организационных и экономических мер, направленных на создание, сохранение и восстановление зеленых насаждений, озелененных территорий.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1.4.43. Повреждение зеленых насаждений - механическое повреждение ветвей, корневой системы, нарушение целостности коры, ствола древесно-кустарниковых растений,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зеленым насаждениям, не влекущее прекращения их роста.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1.4.44. Уничтожение зеленых насаждений - повреждение зеленых насаждений, повлекшее прекращение их роста.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1.4.45. Восстановительная стоимость зеленых насаждений - стоимостная оценка зеленых насаждений, устанавливаемая для учета их ценности при повреждении или уничтожении.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1.4.45а. Порубочные остатки - пни, стволы, корни, ветки, полученные в результате обрезки, вырубки (сноса) деревьев и кустарников.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1.4.46. Земляные работы - все виды работ, связанные со вскрытием грунта и нарушением благоустройства территории.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1.4.48. Проект благоустройства - документация, содержащая материалы в текстовой </w:t>
      </w:r>
      <w:r w:rsidRPr="00B12AF7">
        <w:rPr>
          <w:rFonts w:ascii="Times New Roman" w:hAnsi="Times New Roman" w:cs="Times New Roman"/>
          <w:sz w:val="24"/>
          <w:szCs w:val="24"/>
        </w:rPr>
        <w:lastRenderedPageBreak/>
        <w:t>и графической форме и определяющая архитектурно-планировочные, ландшафтные, дизайнерские и инженерно-технические решения (в том числе узлы, детали, спецификации материалов), необходимая и достаточная для выполнения строительно-монтажных работ по благоустройству территории и иных объектов благоустройства.</w:t>
      </w:r>
    </w:p>
    <w:p w:rsidR="00A4599A" w:rsidRDefault="00A4599A" w:rsidP="00A4599A">
      <w:pPr>
        <w:pStyle w:val="ConsPlusNormal"/>
        <w:ind w:firstLine="567"/>
        <w:jc w:val="both"/>
        <w:rPr>
          <w:rFonts w:ascii="Times New Roman" w:hAnsi="Times New Roman" w:cs="Times New Roman"/>
          <w:b/>
          <w:sz w:val="24"/>
          <w:szCs w:val="24"/>
        </w:rPr>
      </w:pPr>
    </w:p>
    <w:p w:rsidR="00A4599A" w:rsidRPr="00A4599A" w:rsidRDefault="00A4599A" w:rsidP="00A4599A">
      <w:pPr>
        <w:pStyle w:val="ConsPlusNormal"/>
        <w:ind w:firstLine="567"/>
        <w:jc w:val="both"/>
        <w:rPr>
          <w:rFonts w:ascii="Times New Roman" w:hAnsi="Times New Roman" w:cs="Times New Roman"/>
          <w:sz w:val="24"/>
          <w:szCs w:val="24"/>
        </w:rPr>
      </w:pPr>
      <w:r w:rsidRPr="00A4599A">
        <w:rPr>
          <w:rFonts w:ascii="Times New Roman" w:hAnsi="Times New Roman" w:cs="Times New Roman"/>
          <w:sz w:val="24"/>
          <w:szCs w:val="24"/>
        </w:rPr>
        <w:t>1.4.49. Знаки адресации – унифицированные элементы городской ориентирующей информации, обозначающие наименования элементов улично-дорожной сети (улиц, площадей, проездов, переулков, проулков), элементов объектов адресации (номера домов, корпусов, подъездов и квартир в них).</w:t>
      </w:r>
    </w:p>
    <w:p w:rsidR="00A4599A" w:rsidRPr="00A4599A" w:rsidRDefault="00A4599A" w:rsidP="00A4599A">
      <w:pPr>
        <w:pStyle w:val="ConsPlusNormal"/>
        <w:jc w:val="both"/>
        <w:rPr>
          <w:rFonts w:ascii="Times New Roman" w:hAnsi="Times New Roman" w:cs="Times New Roman"/>
          <w:sz w:val="24"/>
          <w:szCs w:val="24"/>
        </w:rPr>
      </w:pPr>
    </w:p>
    <w:p w:rsidR="005B6C1B" w:rsidRPr="00A4599A" w:rsidRDefault="00A4599A" w:rsidP="00A4599A">
      <w:pPr>
        <w:pStyle w:val="ConsPlusNormal"/>
        <w:jc w:val="both"/>
        <w:rPr>
          <w:rFonts w:ascii="Times New Roman" w:hAnsi="Times New Roman" w:cs="Times New Roman"/>
          <w:sz w:val="24"/>
          <w:szCs w:val="24"/>
        </w:rPr>
      </w:pPr>
      <w:r w:rsidRPr="00A4599A">
        <w:rPr>
          <w:rFonts w:ascii="Times New Roman" w:hAnsi="Times New Roman" w:cs="Times New Roman"/>
          <w:sz w:val="24"/>
          <w:szCs w:val="24"/>
        </w:rPr>
        <w:t xml:space="preserve">          1.4.50. Фасадные флагштоки – это конструкции для установки флагов на стены зданий и сооружений. Фасадные флагштоки предназначены для размещения флагов на фасаде зданий независимо от формы собственности.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1.5. 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2. Общие правила по обеспечению чистоты и благоустройства</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города</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2.1. Основные положения</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2.1.1. Благоустройство территории города осуществляется физическими и юридическими лицами, независимо от их организационно-правовой формы, индивидуальными предпринимателями либо специализированными организациями и организациями, на которые возложено выполнение данного вида деятельности.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2.1.2. Физические и юридические лица обязаны соблюдать чистоту и порядок на всей территории </w:t>
      </w:r>
      <w:r w:rsidR="00DB7488">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2.1.3. Собственник и (или) иной законный владелец здания, строения, сооружения, земельного участка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 принимать участие, в том числе финансовое, в содержании прилегающих территорий в соответствии с порядком, определенным настоящими Правилами.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2.1.4. Содержание и уборку осуществляют:</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2.1.4.1. Проезжей части улиц, площадей</w:t>
      </w:r>
      <w:r w:rsidR="007727C9">
        <w:rPr>
          <w:rFonts w:ascii="Times New Roman" w:hAnsi="Times New Roman" w:cs="Times New Roman"/>
          <w:sz w:val="24"/>
          <w:szCs w:val="24"/>
        </w:rPr>
        <w:t xml:space="preserve"> </w:t>
      </w:r>
      <w:r w:rsidRPr="00B12AF7">
        <w:rPr>
          <w:rFonts w:ascii="Times New Roman" w:hAnsi="Times New Roman" w:cs="Times New Roman"/>
          <w:sz w:val="24"/>
          <w:szCs w:val="24"/>
        </w:rPr>
        <w:t>и других общегородских территорий - специализированные организации или другие организации на основании договоров, заключенных в соответствии с действующим законодательством.</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2.1.4.2. Территории домовладений, дворовых и иных внутриквартальных территорий - их владельцы или организации, на обслуживании которых они находятся.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2.1.4.3. Скверов, парков и территорий других зеленых насаждений - владельцы или организации, на обслуживании которых они находятся.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2.1.4.4. Строительных площадок, мест производства земляных работ и прилегающих к ним территорий - застройщики, физические и юридические лица, привлекаемые застройщиками на основании соответствующих договоров.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2.1.4.5. Территорий, на которых производятся временные работы по содержанию зеленых насаждений в период производства работ - организации, производящие работы.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2.1.4.6. Территории остановочных пунктов и установленных на них урн - их владельцы, территории на конечных остановочных пунктах - пассажирские автотранспортные предприятия, обслуживающие соответствующие маршруты в соответствии с договорами на организацию перевозок.</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2.1.4.7. </w:t>
      </w:r>
      <w:r w:rsidR="002355CA">
        <w:rPr>
          <w:rFonts w:ascii="Times New Roman" w:hAnsi="Times New Roman" w:cs="Times New Roman"/>
          <w:sz w:val="24"/>
          <w:szCs w:val="24"/>
        </w:rPr>
        <w:t>А</w:t>
      </w:r>
      <w:r w:rsidRPr="00B12AF7">
        <w:rPr>
          <w:rFonts w:ascii="Times New Roman" w:hAnsi="Times New Roman" w:cs="Times New Roman"/>
          <w:sz w:val="24"/>
          <w:szCs w:val="24"/>
        </w:rPr>
        <w:t>втостоянок - владельцы или организации на обслуживании которых они находятся.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2.1.4.8. Территории предприятий и организаций, убираются силами и средствами этих предприятий и организаций или по договору, заключенному их владельцами со специализированными организациями.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2.1.4.9. Железнодорожных путей общего и не</w:t>
      </w:r>
      <w:r w:rsidR="002355CA">
        <w:rPr>
          <w:rFonts w:ascii="Times New Roman" w:hAnsi="Times New Roman" w:cs="Times New Roman"/>
          <w:sz w:val="24"/>
          <w:szCs w:val="24"/>
        </w:rPr>
        <w:t xml:space="preserve"> </w:t>
      </w:r>
      <w:r w:rsidRPr="00B12AF7">
        <w:rPr>
          <w:rFonts w:ascii="Times New Roman" w:hAnsi="Times New Roman" w:cs="Times New Roman"/>
          <w:sz w:val="24"/>
          <w:szCs w:val="24"/>
        </w:rPr>
        <w:t>общего пользования в границах полосы отвода железных дорог - их владельцы.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2.1.4.10. Территории, отведенные для размещения и эксплуатации линий электропередачи, газовых, водопроводных и тепловых сетей, сетей водоотведения - организации, эксплуатирующие указанные сети и линии электропередачи. В случае, если указанные сети являются бесхозяйными, уборку и очистку территорий осуществляют организации, которые определены для содержания и обслуживания указанных бесхозяйных сетей.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2.1.5. Уборка территории </w:t>
      </w:r>
      <w:r w:rsidR="002355CA">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осуществляется: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 летний период - с 1 апреля по 31 октября,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 зимний период - с 1 ноября по 31 марта.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Указанные сроки могут корректироваться Администрацией</w:t>
      </w:r>
      <w:r w:rsidR="002355CA">
        <w:rPr>
          <w:rFonts w:ascii="Times New Roman" w:hAnsi="Times New Roman" w:cs="Times New Roman"/>
          <w:sz w:val="24"/>
          <w:szCs w:val="24"/>
        </w:rPr>
        <w:t xml:space="preserve"> р.п. Колышлей Колышлейского района Пензенской области</w:t>
      </w:r>
      <w:r w:rsidRPr="00B12AF7">
        <w:rPr>
          <w:rFonts w:ascii="Times New Roman" w:hAnsi="Times New Roman" w:cs="Times New Roman"/>
          <w:sz w:val="24"/>
          <w:szCs w:val="24"/>
        </w:rPr>
        <w:t xml:space="preserve"> в зависимости от погодных условий.</w:t>
      </w:r>
    </w:p>
    <w:p w:rsidR="00B12AF7" w:rsidRPr="00952FF8" w:rsidRDefault="00B12AF7">
      <w:pPr>
        <w:pStyle w:val="ConsPlusNormal"/>
        <w:spacing w:before="200"/>
        <w:ind w:firstLine="540"/>
        <w:jc w:val="both"/>
        <w:rPr>
          <w:rFonts w:ascii="Times New Roman" w:hAnsi="Times New Roman" w:cs="Times New Roman"/>
          <w:sz w:val="24"/>
          <w:szCs w:val="24"/>
        </w:rPr>
      </w:pPr>
      <w:r w:rsidRPr="00952FF8">
        <w:rPr>
          <w:rFonts w:ascii="Times New Roman" w:hAnsi="Times New Roman" w:cs="Times New Roman"/>
          <w:sz w:val="24"/>
          <w:szCs w:val="24"/>
        </w:rPr>
        <w:t xml:space="preserve">2.1.6. Уборка территорий </w:t>
      </w:r>
      <w:r w:rsidR="00952FF8" w:rsidRPr="00952FF8">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952FF8">
        <w:rPr>
          <w:rFonts w:ascii="Times New Roman" w:hAnsi="Times New Roman" w:cs="Times New Roman"/>
          <w:sz w:val="24"/>
          <w:szCs w:val="24"/>
        </w:rPr>
        <w:t xml:space="preserve"> осуществляется путем проведения:</w:t>
      </w:r>
    </w:p>
    <w:p w:rsidR="00B12AF7" w:rsidRPr="00952FF8" w:rsidRDefault="00B12AF7">
      <w:pPr>
        <w:pStyle w:val="ConsPlusNormal"/>
        <w:spacing w:before="200"/>
        <w:ind w:firstLine="540"/>
        <w:jc w:val="both"/>
        <w:rPr>
          <w:rFonts w:ascii="Times New Roman" w:hAnsi="Times New Roman" w:cs="Times New Roman"/>
          <w:sz w:val="24"/>
          <w:szCs w:val="24"/>
        </w:rPr>
      </w:pPr>
      <w:r w:rsidRPr="00952FF8">
        <w:rPr>
          <w:rFonts w:ascii="Times New Roman" w:hAnsi="Times New Roman" w:cs="Times New Roman"/>
          <w:sz w:val="24"/>
          <w:szCs w:val="24"/>
        </w:rPr>
        <w:t xml:space="preserve">систематических работ по содержанию, уборке территории </w:t>
      </w:r>
      <w:r w:rsidR="00952FF8" w:rsidRPr="00952FF8">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952FF8">
        <w:rPr>
          <w:rFonts w:ascii="Times New Roman" w:hAnsi="Times New Roman" w:cs="Times New Roman"/>
          <w:sz w:val="24"/>
          <w:szCs w:val="24"/>
        </w:rPr>
        <w:t xml:space="preserve"> в соответствии с настоящими Правилами;</w:t>
      </w:r>
    </w:p>
    <w:p w:rsidR="00B12AF7" w:rsidRPr="00952FF8" w:rsidRDefault="00B12AF7">
      <w:pPr>
        <w:pStyle w:val="ConsPlusNormal"/>
        <w:spacing w:before="200"/>
        <w:ind w:firstLine="540"/>
        <w:jc w:val="both"/>
        <w:rPr>
          <w:rFonts w:ascii="Times New Roman" w:hAnsi="Times New Roman" w:cs="Times New Roman"/>
          <w:sz w:val="24"/>
          <w:szCs w:val="24"/>
        </w:rPr>
      </w:pPr>
      <w:r w:rsidRPr="00952FF8">
        <w:rPr>
          <w:rFonts w:ascii="Times New Roman" w:hAnsi="Times New Roman" w:cs="Times New Roman"/>
          <w:sz w:val="24"/>
          <w:szCs w:val="24"/>
        </w:rPr>
        <w:t xml:space="preserve">отдельных мероприятий по уборке территории </w:t>
      </w:r>
      <w:r w:rsidR="00952FF8" w:rsidRPr="00952FF8">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952FF8">
        <w:rPr>
          <w:rFonts w:ascii="Times New Roman" w:hAnsi="Times New Roman" w:cs="Times New Roman"/>
          <w:sz w:val="24"/>
          <w:szCs w:val="24"/>
        </w:rPr>
        <w:t xml:space="preserve"> (субботники, санитарные пятницы, месячники по благоустройству, подготовка к проведению праздничных мероприятий), проводимых в соответствии с решениями </w:t>
      </w:r>
      <w:r w:rsidR="00952FF8" w:rsidRPr="00952FF8">
        <w:rPr>
          <w:rFonts w:ascii="Times New Roman" w:hAnsi="Times New Roman" w:cs="Times New Roman"/>
          <w:sz w:val="24"/>
          <w:szCs w:val="24"/>
        </w:rPr>
        <w:t>Комитета местного самоуправления рабочего посёлка Колышлей Колышлейского района Пензенской области</w:t>
      </w:r>
      <w:r w:rsidRPr="00952FF8">
        <w:rPr>
          <w:rFonts w:ascii="Times New Roman" w:hAnsi="Times New Roman" w:cs="Times New Roman"/>
          <w:sz w:val="24"/>
          <w:szCs w:val="24"/>
        </w:rPr>
        <w:t xml:space="preserve">, постановлениями Администрации </w:t>
      </w:r>
      <w:r w:rsidR="00952FF8" w:rsidRPr="00952FF8">
        <w:rPr>
          <w:rFonts w:ascii="Times New Roman" w:hAnsi="Times New Roman" w:cs="Times New Roman"/>
          <w:sz w:val="24"/>
          <w:szCs w:val="24"/>
        </w:rPr>
        <w:t>рабочего посёлка Колышлей Колышлейского района Пензенской области</w:t>
      </w:r>
      <w:r w:rsidRPr="00952FF8">
        <w:rPr>
          <w:rFonts w:ascii="Times New Roman" w:hAnsi="Times New Roman" w:cs="Times New Roman"/>
          <w:sz w:val="24"/>
          <w:szCs w:val="24"/>
        </w:rPr>
        <w:t xml:space="preserve"> или по волеизъявлению граждан и организаций.</w:t>
      </w:r>
    </w:p>
    <w:p w:rsidR="00B12AF7" w:rsidRPr="00E71F85" w:rsidRDefault="00B12AF7">
      <w:pPr>
        <w:pStyle w:val="ConsPlusNormal"/>
        <w:spacing w:before="200"/>
        <w:ind w:firstLine="540"/>
        <w:jc w:val="both"/>
        <w:rPr>
          <w:rFonts w:ascii="Times New Roman" w:hAnsi="Times New Roman" w:cs="Times New Roman"/>
          <w:sz w:val="24"/>
          <w:szCs w:val="24"/>
        </w:rPr>
      </w:pPr>
      <w:r w:rsidRPr="00E71F85">
        <w:rPr>
          <w:rFonts w:ascii="Times New Roman" w:hAnsi="Times New Roman" w:cs="Times New Roman"/>
          <w:sz w:val="24"/>
          <w:szCs w:val="24"/>
        </w:rPr>
        <w:t xml:space="preserve">2.1.7. Уборка общегородских территорий производится до </w:t>
      </w:r>
      <w:r w:rsidR="00E71F85" w:rsidRPr="00E71F85">
        <w:rPr>
          <w:rFonts w:ascii="Times New Roman" w:hAnsi="Times New Roman" w:cs="Times New Roman"/>
          <w:sz w:val="24"/>
          <w:szCs w:val="24"/>
        </w:rPr>
        <w:t>12</w:t>
      </w:r>
      <w:r w:rsidRPr="00E71F85">
        <w:rPr>
          <w:rFonts w:ascii="Times New Roman" w:hAnsi="Times New Roman" w:cs="Times New Roman"/>
          <w:sz w:val="24"/>
          <w:szCs w:val="24"/>
        </w:rPr>
        <w:t xml:space="preserve"> часов утра с поддержанием чистоты и порядка в течение дня.</w:t>
      </w:r>
    </w:p>
    <w:p w:rsidR="00B12AF7" w:rsidRPr="00E71F85" w:rsidRDefault="00B12AF7">
      <w:pPr>
        <w:pStyle w:val="ConsPlusNormal"/>
        <w:spacing w:before="200"/>
        <w:ind w:firstLine="540"/>
        <w:jc w:val="both"/>
        <w:rPr>
          <w:rFonts w:ascii="Times New Roman" w:hAnsi="Times New Roman" w:cs="Times New Roman"/>
          <w:sz w:val="24"/>
          <w:szCs w:val="24"/>
        </w:rPr>
      </w:pPr>
      <w:r w:rsidRPr="00E71F85">
        <w:rPr>
          <w:rFonts w:ascii="Times New Roman" w:hAnsi="Times New Roman" w:cs="Times New Roman"/>
          <w:sz w:val="24"/>
          <w:szCs w:val="24"/>
        </w:rPr>
        <w:t>Уборка проезжей части автомобильных дорог производится до начала движения транспорта по маршрутам регулярных перевозок.</w:t>
      </w:r>
    </w:p>
    <w:p w:rsidR="00B12AF7" w:rsidRPr="00E71F85" w:rsidRDefault="00B12AF7">
      <w:pPr>
        <w:pStyle w:val="ConsPlusNormal"/>
        <w:spacing w:before="200"/>
        <w:ind w:firstLine="540"/>
        <w:jc w:val="both"/>
        <w:rPr>
          <w:rFonts w:ascii="Times New Roman" w:hAnsi="Times New Roman" w:cs="Times New Roman"/>
          <w:sz w:val="24"/>
          <w:szCs w:val="24"/>
        </w:rPr>
      </w:pPr>
      <w:r w:rsidRPr="00E71F85">
        <w:rPr>
          <w:rFonts w:ascii="Times New Roman" w:hAnsi="Times New Roman" w:cs="Times New Roman"/>
          <w:sz w:val="24"/>
          <w:szCs w:val="24"/>
        </w:rPr>
        <w:lastRenderedPageBreak/>
        <w:t xml:space="preserve">2.1.8. Общая очистка территории </w:t>
      </w:r>
      <w:r w:rsidR="00952FF8" w:rsidRPr="00E71F8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E71F85">
        <w:rPr>
          <w:rFonts w:ascii="Times New Roman" w:hAnsi="Times New Roman" w:cs="Times New Roman"/>
          <w:sz w:val="24"/>
          <w:szCs w:val="24"/>
        </w:rPr>
        <w:t xml:space="preserve"> от мусора, накопившегося за зимний период, и вывоз этого мусора на свалки производятся с начала летнего периода до 25 апреля.</w:t>
      </w:r>
    </w:p>
    <w:p w:rsidR="00E71F85" w:rsidRPr="00E71F85" w:rsidRDefault="00E71F85">
      <w:pPr>
        <w:pStyle w:val="ConsPlusNormal"/>
        <w:spacing w:before="200"/>
        <w:ind w:firstLine="540"/>
        <w:jc w:val="both"/>
        <w:rPr>
          <w:rFonts w:ascii="Times New Roman" w:hAnsi="Times New Roman" w:cs="Times New Roman"/>
          <w:sz w:val="24"/>
          <w:szCs w:val="24"/>
        </w:rPr>
      </w:pPr>
    </w:p>
    <w:p w:rsidR="00E71F85" w:rsidRPr="00E71F85" w:rsidRDefault="00E71F85" w:rsidP="00E71F85">
      <w:pPr>
        <w:pStyle w:val="ConsPlusNormal"/>
        <w:ind w:firstLine="567"/>
        <w:jc w:val="both"/>
        <w:rPr>
          <w:rFonts w:ascii="Times New Roman" w:hAnsi="Times New Roman" w:cs="Times New Roman"/>
          <w:sz w:val="24"/>
          <w:szCs w:val="24"/>
        </w:rPr>
      </w:pPr>
      <w:r w:rsidRPr="00E71F85">
        <w:rPr>
          <w:rFonts w:ascii="Times New Roman" w:hAnsi="Times New Roman" w:cs="Times New Roman"/>
          <w:sz w:val="24"/>
          <w:szCs w:val="24"/>
        </w:rPr>
        <w:t>2.1.9. Уборка территорий объектов благоустройства производится ручным или механизированным способом в зависимости от возможности использования способа уборки.</w:t>
      </w:r>
    </w:p>
    <w:p w:rsidR="00E71F85" w:rsidRPr="00E71F85" w:rsidRDefault="00E71F85" w:rsidP="00E71F85">
      <w:pPr>
        <w:pStyle w:val="ConsPlusNormal"/>
        <w:ind w:firstLine="567"/>
        <w:jc w:val="both"/>
        <w:rPr>
          <w:rFonts w:ascii="Times New Roman" w:hAnsi="Times New Roman" w:cs="Times New Roman"/>
          <w:sz w:val="24"/>
          <w:szCs w:val="24"/>
        </w:rPr>
      </w:pPr>
      <w:r w:rsidRPr="00E71F85">
        <w:rPr>
          <w:rFonts w:ascii="Times New Roman" w:hAnsi="Times New Roman" w:cs="Times New Roman"/>
          <w:sz w:val="24"/>
          <w:szCs w:val="24"/>
        </w:rPr>
        <w:t>Приоритетным способом уборки территорий объектов механизированный способ, к условиям выбора которого относятся:</w:t>
      </w:r>
    </w:p>
    <w:p w:rsidR="00E71F85" w:rsidRPr="00E71F85" w:rsidRDefault="00E71F85" w:rsidP="00E71F85">
      <w:pPr>
        <w:pStyle w:val="ConsPlusNormal"/>
        <w:ind w:firstLine="567"/>
        <w:jc w:val="both"/>
        <w:rPr>
          <w:rFonts w:ascii="Times New Roman" w:hAnsi="Times New Roman" w:cs="Times New Roman"/>
          <w:sz w:val="24"/>
          <w:szCs w:val="24"/>
        </w:rPr>
      </w:pPr>
      <w:r w:rsidRPr="00E71F85">
        <w:rPr>
          <w:rFonts w:ascii="Times New Roman" w:hAnsi="Times New Roman" w:cs="Times New Roman"/>
          <w:sz w:val="24"/>
          <w:szCs w:val="24"/>
        </w:rPr>
        <w:t>– наличие бордюрных пандусов или местных понижений бортового камня в местах съезда и выезда уборочных машин на тротуар;</w:t>
      </w:r>
    </w:p>
    <w:p w:rsidR="00E71F85" w:rsidRPr="00E71F85" w:rsidRDefault="00E71F85" w:rsidP="00E71F85">
      <w:pPr>
        <w:pStyle w:val="ConsPlusNormal"/>
        <w:ind w:firstLine="567"/>
        <w:jc w:val="both"/>
        <w:rPr>
          <w:rFonts w:ascii="Times New Roman" w:hAnsi="Times New Roman" w:cs="Times New Roman"/>
          <w:sz w:val="24"/>
          <w:szCs w:val="24"/>
        </w:rPr>
      </w:pPr>
      <w:r w:rsidRPr="00E71F85">
        <w:rPr>
          <w:rFonts w:ascii="Times New Roman" w:hAnsi="Times New Roman" w:cs="Times New Roman"/>
          <w:sz w:val="24"/>
          <w:szCs w:val="24"/>
        </w:rPr>
        <w:t>– ширина убираемых объектов благоустройства – 1,5 и более метров;</w:t>
      </w:r>
    </w:p>
    <w:p w:rsidR="00E71F85" w:rsidRPr="00E71F85" w:rsidRDefault="00E71F85" w:rsidP="00E71F85">
      <w:pPr>
        <w:pStyle w:val="ConsPlusNormal"/>
        <w:ind w:firstLine="567"/>
        <w:jc w:val="both"/>
        <w:rPr>
          <w:rFonts w:ascii="Times New Roman" w:hAnsi="Times New Roman" w:cs="Times New Roman"/>
          <w:sz w:val="24"/>
          <w:szCs w:val="24"/>
        </w:rPr>
      </w:pPr>
      <w:r w:rsidRPr="00E71F85">
        <w:rPr>
          <w:rFonts w:ascii="Times New Roman" w:hAnsi="Times New Roman" w:cs="Times New Roman"/>
          <w:sz w:val="24"/>
          <w:szCs w:val="24"/>
        </w:rPr>
        <w:t>– протяженность убираемых объектов превышает 3 погонных метра;</w:t>
      </w:r>
    </w:p>
    <w:p w:rsidR="00E71F85" w:rsidRPr="00E71F85" w:rsidRDefault="00E71F85" w:rsidP="00E71F85">
      <w:pPr>
        <w:pStyle w:val="ConsPlusNormal"/>
        <w:ind w:firstLine="567"/>
        <w:jc w:val="both"/>
        <w:rPr>
          <w:rFonts w:ascii="Times New Roman" w:hAnsi="Times New Roman" w:cs="Times New Roman"/>
          <w:sz w:val="24"/>
          <w:szCs w:val="24"/>
        </w:rPr>
      </w:pPr>
      <w:r w:rsidRPr="00E71F85">
        <w:rPr>
          <w:rFonts w:ascii="Times New Roman" w:hAnsi="Times New Roman" w:cs="Times New Roman"/>
          <w:sz w:val="24"/>
          <w:szCs w:val="24"/>
        </w:rPr>
        <w:t>– отсутствие препятствий движению уборочной техники (зеленые насаждения, цветочные клумбы, опоры освещения, информационные конструкции и другие элементы, препятствующие движению уборочной техники).</w:t>
      </w:r>
    </w:p>
    <w:p w:rsidR="00E71F85" w:rsidRPr="00E71F85" w:rsidRDefault="00E71F85" w:rsidP="00E71F85">
      <w:pPr>
        <w:pStyle w:val="ConsPlusNormal"/>
        <w:ind w:firstLine="567"/>
        <w:jc w:val="both"/>
        <w:rPr>
          <w:rFonts w:ascii="Times New Roman" w:hAnsi="Times New Roman" w:cs="Times New Roman"/>
          <w:sz w:val="24"/>
          <w:szCs w:val="24"/>
        </w:rPr>
      </w:pPr>
      <w:r w:rsidRPr="00E71F85">
        <w:rPr>
          <w:rFonts w:ascii="Times New Roman" w:hAnsi="Times New Roman" w:cs="Times New Roman"/>
          <w:sz w:val="24"/>
          <w:szCs w:val="24"/>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E71F85">
        <w:rPr>
          <w:rFonts w:ascii="Times New Roman" w:hAnsi="Times New Roman" w:cs="Times New Roman"/>
          <w:sz w:val="24"/>
          <w:szCs w:val="24"/>
        </w:rPr>
        <w:t>трудозатратной</w:t>
      </w:r>
      <w:proofErr w:type="spellEnd"/>
      <w:r w:rsidRPr="00E71F85">
        <w:rPr>
          <w:rFonts w:ascii="Times New Roman" w:hAnsi="Times New Roman" w:cs="Times New Roman"/>
          <w:sz w:val="24"/>
          <w:szCs w:val="24"/>
        </w:rPr>
        <w:t>), уборка такой территории осуществляется ручным способом.</w:t>
      </w:r>
    </w:p>
    <w:p w:rsidR="00E71F85" w:rsidRPr="00E71F85" w:rsidRDefault="00E71F85" w:rsidP="00E71F85">
      <w:pPr>
        <w:pStyle w:val="ConsPlusNormal"/>
        <w:ind w:firstLine="567"/>
        <w:jc w:val="both"/>
        <w:rPr>
          <w:rFonts w:ascii="Times New Roman" w:hAnsi="Times New Roman" w:cs="Times New Roman"/>
          <w:sz w:val="24"/>
          <w:szCs w:val="24"/>
        </w:rPr>
      </w:pPr>
    </w:p>
    <w:p w:rsidR="00614B4A" w:rsidRPr="00E71F85" w:rsidRDefault="00E71F85" w:rsidP="00E71F85">
      <w:pPr>
        <w:pStyle w:val="ConsPlusNormal"/>
        <w:jc w:val="both"/>
        <w:rPr>
          <w:rFonts w:ascii="Times New Roman" w:hAnsi="Times New Roman" w:cs="Times New Roman"/>
          <w:sz w:val="24"/>
          <w:szCs w:val="24"/>
        </w:rPr>
      </w:pPr>
      <w:r w:rsidRPr="00E71F85">
        <w:rPr>
          <w:rFonts w:ascii="Times New Roman" w:hAnsi="Times New Roman" w:cs="Times New Roman"/>
          <w:sz w:val="24"/>
          <w:szCs w:val="24"/>
        </w:rPr>
        <w:t xml:space="preserve">        2.1.9а. В целях установления рационального направления движения уборочной техники, количества машин и очередности проходов, мест и характера маневрирования машин, схем перемещения отходов смета, снега, сочетания участков механизированной и ручной уборки специализированными организациями разрабатываются маршрутные карты уборки территории.</w:t>
      </w:r>
    </w:p>
    <w:p w:rsidR="00C27677" w:rsidRPr="00E71F85" w:rsidRDefault="00C27677" w:rsidP="00614B4A">
      <w:pPr>
        <w:pStyle w:val="ConsPlusNormal"/>
        <w:jc w:val="both"/>
        <w:rPr>
          <w:rFonts w:ascii="Times New Roman" w:hAnsi="Times New Roman" w:cs="Times New Roman"/>
          <w:sz w:val="24"/>
          <w:szCs w:val="24"/>
        </w:rPr>
      </w:pPr>
    </w:p>
    <w:p w:rsidR="00B12AF7" w:rsidRPr="00E71F85" w:rsidRDefault="00B12AF7">
      <w:pPr>
        <w:pStyle w:val="ConsPlusNormal"/>
        <w:spacing w:before="200"/>
        <w:ind w:firstLine="540"/>
        <w:jc w:val="both"/>
        <w:rPr>
          <w:rFonts w:ascii="Times New Roman" w:hAnsi="Times New Roman" w:cs="Times New Roman"/>
          <w:sz w:val="24"/>
          <w:szCs w:val="24"/>
        </w:rPr>
      </w:pPr>
      <w:r w:rsidRPr="00E71F85">
        <w:rPr>
          <w:rFonts w:ascii="Times New Roman" w:hAnsi="Times New Roman" w:cs="Times New Roman"/>
          <w:sz w:val="24"/>
          <w:szCs w:val="24"/>
        </w:rPr>
        <w:t>2.1.10. В скверах, садах, парках, на остановочных пунктах, у входов в магазины, здания, у киосков, павильонов, палаток и иных объектов устанавливаются урны для мусора объемом до 0,5 куб. м включительно в количестве, определяемом настоящими Правилами.</w:t>
      </w:r>
    </w:p>
    <w:p w:rsidR="00B12AF7" w:rsidRPr="00E71F85" w:rsidRDefault="00B12AF7">
      <w:pPr>
        <w:pStyle w:val="ConsPlusNormal"/>
        <w:spacing w:before="200"/>
        <w:ind w:firstLine="540"/>
        <w:jc w:val="both"/>
        <w:rPr>
          <w:rFonts w:ascii="Times New Roman" w:hAnsi="Times New Roman" w:cs="Times New Roman"/>
          <w:sz w:val="24"/>
          <w:szCs w:val="24"/>
        </w:rPr>
      </w:pPr>
      <w:r w:rsidRPr="00E71F85">
        <w:rPr>
          <w:rFonts w:ascii="Times New Roman" w:hAnsi="Times New Roman" w:cs="Times New Roman"/>
          <w:sz w:val="24"/>
          <w:szCs w:val="24"/>
        </w:rPr>
        <w:t>2.1.11. Очистка урн производится ежедневно по мере их наполнения, при этом мусор из урн выносится в контейнеры для сбора ТКО.</w:t>
      </w:r>
    </w:p>
    <w:p w:rsidR="00B12AF7" w:rsidRPr="00E71F85" w:rsidRDefault="00B12AF7">
      <w:pPr>
        <w:pStyle w:val="ConsPlusNormal"/>
        <w:spacing w:before="200"/>
        <w:ind w:firstLine="540"/>
        <w:jc w:val="both"/>
        <w:rPr>
          <w:rFonts w:ascii="Times New Roman" w:hAnsi="Times New Roman" w:cs="Times New Roman"/>
          <w:sz w:val="24"/>
          <w:szCs w:val="24"/>
        </w:rPr>
      </w:pPr>
      <w:r w:rsidRPr="00E71F85">
        <w:rPr>
          <w:rFonts w:ascii="Times New Roman" w:hAnsi="Times New Roman" w:cs="Times New Roman"/>
          <w:sz w:val="24"/>
          <w:szCs w:val="24"/>
        </w:rPr>
        <w:t>2.1.12. Мойка урн производится не реже одного раза в месяц. Покраска урн осуществляется не реже одного раза в год.</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2.1.13. Запрещается на территории </w:t>
      </w:r>
      <w:r w:rsidR="00B30105" w:rsidRPr="00E71F85">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засорять улицы, площади, скверы, парки, участки зеленых насаждений и другие общественные места и допускать загрязнение указанных территорий экскрементами домашних животных;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мыть посуду, автотранспортные средства, стирать белье у водоразборных колонок, артезианских скважин, родников, открытых водоемов;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вытряхивать белье, одеяла, ковры с балконов, лоджий, окон и на лестницах домов или бросать какие-либо предметы с них;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выпускать домашнюю птицу и пасти скот на придомовых территориях, в скверах, зонах отдыха и других местах общего пользования;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 выбрасывать на улицы, дворовые территории отходы;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несанкционированная свалка, навал мусора;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сжигание всех видов мусора (за исключением территорий домовладений);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установка в качестве урн приспособленной тары;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выбрасывать мусор из транспортных средств</w:t>
      </w:r>
      <w:r w:rsidR="00CB6886">
        <w:rPr>
          <w:rFonts w:ascii="Times New Roman" w:hAnsi="Times New Roman" w:cs="Times New Roman"/>
          <w:sz w:val="24"/>
          <w:szCs w:val="24"/>
        </w:rPr>
        <w:t>;</w:t>
      </w:r>
    </w:p>
    <w:p w:rsid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размещать транспортные средства на детских и спортивных площадках</w:t>
      </w:r>
      <w:r w:rsidR="00CB6886">
        <w:rPr>
          <w:rFonts w:ascii="Times New Roman" w:hAnsi="Times New Roman" w:cs="Times New Roman"/>
          <w:sz w:val="24"/>
          <w:szCs w:val="24"/>
        </w:rPr>
        <w:t>;</w:t>
      </w:r>
    </w:p>
    <w:p w:rsidR="00CB6886" w:rsidRPr="00B12AF7" w:rsidRDefault="00CB6886" w:rsidP="00CB6886">
      <w:pPr>
        <w:pStyle w:val="ConsPlusNormal"/>
        <w:spacing w:before="200"/>
        <w:jc w:val="both"/>
        <w:rPr>
          <w:rFonts w:ascii="Times New Roman" w:hAnsi="Times New Roman" w:cs="Times New Roman"/>
          <w:sz w:val="24"/>
          <w:szCs w:val="24"/>
        </w:rPr>
      </w:pPr>
      <w:r>
        <w:rPr>
          <w:rFonts w:ascii="Times New Roman" w:hAnsi="Times New Roman" w:cs="Times New Roman"/>
          <w:b/>
          <w:sz w:val="24"/>
          <w:szCs w:val="24"/>
        </w:rPr>
        <w:t xml:space="preserve">         - </w:t>
      </w:r>
      <w:r w:rsidRPr="00CB6886">
        <w:rPr>
          <w:rFonts w:ascii="Times New Roman" w:hAnsi="Times New Roman" w:cs="Times New Roman"/>
          <w:sz w:val="24"/>
          <w:szCs w:val="24"/>
        </w:rPr>
        <w:t xml:space="preserve">размещать на земельных участках, находящихся в муниципальной собственности, и земельных участках, государственная собственность на которые не разграничена, пункты проката велосипедов, роликов, самокатов и другого спортивного инвентаря, а также </w:t>
      </w:r>
      <w:proofErr w:type="spellStart"/>
      <w:r w:rsidRPr="00CB6886">
        <w:rPr>
          <w:rFonts w:ascii="Times New Roman" w:hAnsi="Times New Roman" w:cs="Times New Roman"/>
          <w:sz w:val="24"/>
          <w:szCs w:val="24"/>
        </w:rPr>
        <w:t>велопарковки</w:t>
      </w:r>
      <w:proofErr w:type="spellEnd"/>
      <w:r w:rsidRPr="00CB6886">
        <w:rPr>
          <w:rFonts w:ascii="Times New Roman" w:hAnsi="Times New Roman" w:cs="Times New Roman"/>
          <w:sz w:val="24"/>
          <w:szCs w:val="24"/>
        </w:rPr>
        <w:t>, без соответствующих разрешений на использование земельных участков, полученных в соответствии с постановлением Правительства Пензенской области от 05.11.2015 № 611-пП «Об утверждении Порядка и условий размещения объектов, виды которых установлены Правительством Российской Федерации в соответствии с пунктом 3 статьи 39,36 Земельного кодекса Российской Федерации, без предоставления земельных участков и установления сервитутов, публичного сервитута», а также использовать пункты проката (</w:t>
      </w:r>
      <w:proofErr w:type="spellStart"/>
      <w:r w:rsidRPr="00CB6886">
        <w:rPr>
          <w:rFonts w:ascii="Times New Roman" w:hAnsi="Times New Roman" w:cs="Times New Roman"/>
          <w:sz w:val="24"/>
          <w:szCs w:val="24"/>
        </w:rPr>
        <w:t>велопарковки</w:t>
      </w:r>
      <w:proofErr w:type="spellEnd"/>
      <w:r w:rsidRPr="00CB6886">
        <w:rPr>
          <w:rFonts w:ascii="Times New Roman" w:hAnsi="Times New Roman" w:cs="Times New Roman"/>
          <w:sz w:val="24"/>
          <w:szCs w:val="24"/>
        </w:rPr>
        <w:t xml:space="preserve">) с нарушением требований порядка их эксплуатации, утвержденного постановлением администрации </w:t>
      </w:r>
      <w:r w:rsidR="002F6228">
        <w:rPr>
          <w:rFonts w:ascii="Times New Roman" w:hAnsi="Times New Roman" w:cs="Times New Roman"/>
          <w:sz w:val="24"/>
          <w:szCs w:val="24"/>
        </w:rPr>
        <w:t>рабочего посёлка Колышлей Колышлейского района Пензенской области</w:t>
      </w:r>
      <w:r w:rsidRPr="00CB6886">
        <w:rPr>
          <w:rFonts w:ascii="Times New Roman" w:hAnsi="Times New Roman" w:cs="Times New Roman"/>
          <w:sz w:val="24"/>
          <w:szCs w:val="24"/>
        </w:rPr>
        <w:t>.</w:t>
      </w:r>
    </w:p>
    <w:p w:rsidR="00C27677" w:rsidRPr="008812A6" w:rsidRDefault="00C27677" w:rsidP="005101ED">
      <w:pPr>
        <w:pStyle w:val="ConsPlusNormal"/>
        <w:jc w:val="both"/>
        <w:rPr>
          <w:rFonts w:ascii="Times New Roman" w:hAnsi="Times New Roman" w:cs="Times New Roman"/>
          <w:sz w:val="24"/>
          <w:szCs w:val="24"/>
        </w:rPr>
      </w:pP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2.2. Правила зимней уборки территорий</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2.2.1. Зимняя уборка предусматривает работы по удалению снега, снежно-ледяных образований (отложений) и ТКО, ликвидации гололеда и скользкости.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2.2.2. Удаление снега осуществляется путем его подметания, сгребания, погрузки и вывоза в места, определенные распоряжением Администрации </w:t>
      </w:r>
      <w:r w:rsidR="002F6228">
        <w:rPr>
          <w:rFonts w:ascii="Times New Roman" w:hAnsi="Times New Roman" w:cs="Times New Roman"/>
          <w:sz w:val="24"/>
          <w:szCs w:val="24"/>
        </w:rPr>
        <w:t>рабочего посёлка Колышлей Колышлейского района Пензенской области</w:t>
      </w:r>
      <w:r w:rsidRPr="00B12AF7">
        <w:rPr>
          <w:rFonts w:ascii="Times New Roman" w:hAnsi="Times New Roman" w:cs="Times New Roman"/>
          <w:sz w:val="24"/>
          <w:szCs w:val="24"/>
        </w:rPr>
        <w:t xml:space="preserve"> по согласованию с соответствующими уполномоченными органами.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2.2.3. Удаление снежно-ледяных образований осуществляется путем скалывания и перемещения снега и льда, погрузки и вывоза.</w:t>
      </w:r>
    </w:p>
    <w:p w:rsid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2.2.4. Ликвидация гололеда и скользкости производится путем обработки противогололедным средством.</w:t>
      </w:r>
    </w:p>
    <w:p w:rsidR="00234870" w:rsidRPr="008812A6" w:rsidRDefault="00234870" w:rsidP="00234870">
      <w:pPr>
        <w:pStyle w:val="ConsPlusNormal"/>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2.2.5 Сгребание и подметание снега с проезжей части начинается в зависимости от интенсивности снегопада. Проезжая часть дорог должна очищаться в соответствии с их категорийностью.</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Не допускается образование снежного покрова свыше 4 сантиметров.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2.2.6. Сгребание и подметание снега на тротуарах в дневное время производится сразу после начала снегопада, на внутриквартальных проездах не позднее чем через час после начала снегопада. Указанные территории должны быть убраны не позднее чем через 2 часа после окончания снегопада. При ночном снегопаде уборка тротуаров производится до </w:t>
      </w:r>
      <w:r w:rsidR="002F6228">
        <w:rPr>
          <w:rFonts w:ascii="Times New Roman" w:hAnsi="Times New Roman" w:cs="Times New Roman"/>
          <w:sz w:val="24"/>
          <w:szCs w:val="24"/>
        </w:rPr>
        <w:t>9</w:t>
      </w:r>
      <w:r w:rsidRPr="00B12AF7">
        <w:rPr>
          <w:rFonts w:ascii="Times New Roman" w:hAnsi="Times New Roman" w:cs="Times New Roman"/>
          <w:sz w:val="24"/>
          <w:szCs w:val="24"/>
        </w:rPr>
        <w:t xml:space="preserve"> часов утра, придомовых территорий и внутриквартальных проездов - до 1</w:t>
      </w:r>
      <w:r w:rsidR="002F6228">
        <w:rPr>
          <w:rFonts w:ascii="Times New Roman" w:hAnsi="Times New Roman" w:cs="Times New Roman"/>
          <w:sz w:val="24"/>
          <w:szCs w:val="24"/>
        </w:rPr>
        <w:t>2</w:t>
      </w:r>
      <w:r w:rsidRPr="00B12AF7">
        <w:rPr>
          <w:rFonts w:ascii="Times New Roman" w:hAnsi="Times New Roman" w:cs="Times New Roman"/>
          <w:sz w:val="24"/>
          <w:szCs w:val="24"/>
        </w:rPr>
        <w:t xml:space="preserve"> часов утра. Уборка придомовых территорий производится в соответствии с </w:t>
      </w:r>
      <w:hyperlink r:id="rId8">
        <w:r w:rsidRPr="00B12AF7">
          <w:rPr>
            <w:rFonts w:ascii="Times New Roman" w:hAnsi="Times New Roman" w:cs="Times New Roman"/>
            <w:color w:val="0000FF"/>
            <w:sz w:val="24"/>
            <w:szCs w:val="24"/>
          </w:rPr>
          <w:t>Правилами</w:t>
        </w:r>
      </w:hyperlink>
      <w:r w:rsidRPr="00B12AF7">
        <w:rPr>
          <w:rFonts w:ascii="Times New Roman" w:hAnsi="Times New Roman" w:cs="Times New Roman"/>
          <w:sz w:val="24"/>
          <w:szCs w:val="24"/>
        </w:rPr>
        <w:t xml:space="preserve"> и нормами технической эксплуатации жилищного фонда, утвержденными </w:t>
      </w:r>
      <w:r w:rsidRPr="00B12AF7">
        <w:rPr>
          <w:rFonts w:ascii="Times New Roman" w:hAnsi="Times New Roman" w:cs="Times New Roman"/>
          <w:sz w:val="24"/>
          <w:szCs w:val="24"/>
        </w:rPr>
        <w:lastRenderedPageBreak/>
        <w:t>Постановлением Госстроя России от 27.09.2003 N 170.</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2.2.7. Снег, сгребаемый с тротуаров, формируется в валы. При формировании валов должны обеспечиваться безопасность движения пешеходов и сохранность зеленых насаждений.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2.2.8. При уборке и складировании снега на внутриквартальных территориях должны быть обеспечены проезд транспорта, движение пешеходов.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2.2.9. Снег, счищаемый с дорожек и аллей парков и скверов, складируется на дорожках, аллеях или газонах таким образом, чтобы было обеспечено беспрепятственное движение пешеходов и сохранность зеленых насаждений.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2.2.11. Погрузка и вывоз снега начинается после формирования снежного вала.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Очередность вывоза снега с уличных магистралей определяется категорийностью дороги. В первую очередь вывозится снег с мостов и путепроводов, остановок общественного транспорта - в течение 24 часов после окончания снегопада.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Вывоз сформированных снежных валов с магистральных улиц (на красной линии) осуществляется в срок не более 4 дней после окончания снегопада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2.2.12. При механизированной уборке тротуаров и дворовых территорий производится ручная первоначальная уборка недоступных для механизмов мест.</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2.2.13. Для предотвращения падения снега и сосулек с крыш зданий последние должны регулярно очищаться владельцами зданий либо соответствующими эксплуатирующими организациями, с обязательным применением мер предосторожности для обеспечения безопасного движения пешеходов и сохранности объектов благоустройства. Сброшенные с крыш снег и лед должны убираться по окончании сбрасывания.</w:t>
      </w:r>
    </w:p>
    <w:p w:rsidR="00234870" w:rsidRPr="00773368" w:rsidRDefault="00773368" w:rsidP="00773368">
      <w:pPr>
        <w:pStyle w:val="ConsPlusNormal"/>
        <w:ind w:firstLine="540"/>
        <w:jc w:val="both"/>
        <w:rPr>
          <w:rFonts w:ascii="Times New Roman" w:hAnsi="Times New Roman" w:cs="Times New Roman"/>
          <w:sz w:val="24"/>
          <w:szCs w:val="24"/>
        </w:rPr>
      </w:pPr>
      <w:r w:rsidRPr="00773368">
        <w:rPr>
          <w:rFonts w:ascii="Times New Roman" w:hAnsi="Times New Roman" w:cs="Times New Roman"/>
          <w:sz w:val="24"/>
          <w:szCs w:val="24"/>
        </w:rPr>
        <w:t>2.2.13.1. При уборке придомовых территорий организациям, осуществляющим управление многоквартирными домами, рекомендуется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2.2.14. Уборка лотковой зоны в зимнее время должна предусматривать:</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очистку верха бордюрного камня для прохождения снегопогрузчика;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погрузку и вывоз снега в установленные места;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очистку лотковой зоны после удаления снега;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скалывание льда и удаление снежно-ледяных образований;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при наступлении оттепели немедленную и постоянную расчистку решеток дождеприемников дождевой канализации для обеспечения постоянного отвода талых вод.</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2.2.14а. Отвод талых вод на тротуары не допускается.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2.2.15. При наступлении оттепели производится рыхление снега.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2.2.16. При производстве зимней уборки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 сброс или складирование снега, засоренного песчано-соляной смесью и бытовым </w:t>
      </w:r>
      <w:r w:rsidRPr="00B12AF7">
        <w:rPr>
          <w:rFonts w:ascii="Times New Roman" w:hAnsi="Times New Roman" w:cs="Times New Roman"/>
          <w:sz w:val="24"/>
          <w:szCs w:val="24"/>
        </w:rPr>
        <w:lastRenderedPageBreak/>
        <w:t>мусором на тротуары, газоны;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выброс снега через перильную часть мостов и путепроводов;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сдвиг (сброс) снега на другие территории с собственных и (или) прилегающих, а также на проезжую часть улиц и дорог.</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2.3. Правила летней уборки территорий</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2.3.1. Основной задачей летней уборки является удаление загрязнений, накапливающихся на городских территориях и приводящих к ухудшению эстетического вида </w:t>
      </w:r>
      <w:r w:rsidR="00E86A91">
        <w:rPr>
          <w:rFonts w:ascii="Times New Roman" w:hAnsi="Times New Roman" w:cs="Times New Roman"/>
          <w:sz w:val="24"/>
          <w:szCs w:val="24"/>
        </w:rPr>
        <w:t>муниципального образования</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2.3.2. При переходе с зимнего на летний период уборки производятся следующие виды работ:</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очистка газонов от веток, листьев и песка, накопившихся за зиму, их промывка;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зачистка лотковой зоны, проезжей части, тротуаров, погрузка и вывоз собранного смета (мусор, пыль, листва, песок) в места санкционированного складирования, обезвреживания и утилизации;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очистка от грязи, мойка, покраска ограждений и бордюрного камня.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2.3.3. Летняя уборка городских территорий предусматривает:</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подметание, мойку и поливку проезжей части дорог, мостов, путепроводов, тротуаров, внутриквартальных территорий: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уборку загрязнения с газонов, в парках, скверах и иных зеленых насаждений;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вывоз смета (мусор, пыль, листва, песок) в места санкционированного складирования обезвреживания и утилизации.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своевременный покос травы, не допуская достижения травой высоты более 25 сантиметров.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2.3.4. Подметание городских территорий производится в течение суток по мере накопления загрязнения.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2.3.5. Мойка проезжей части и тротуаров производится в ночное вр</w:t>
      </w:r>
      <w:r w:rsidR="00D52BC2">
        <w:rPr>
          <w:rFonts w:ascii="Times New Roman" w:hAnsi="Times New Roman" w:cs="Times New Roman"/>
          <w:sz w:val="24"/>
          <w:szCs w:val="24"/>
        </w:rPr>
        <w:t>емя: с 22 часов до 7 часов утра, при наличии специализированной техники</w:t>
      </w:r>
      <w:r w:rsidR="00D52BC2"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 дневное время мойка производится только в случае необходимости.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2.3.6. Поливка проезжей части и внутриквартальных территорий производится в жаркую погоду и для снижения запыленности в сухую погоду по мере необходимости, но не реже одного раза в сутки</w:t>
      </w:r>
      <w:r w:rsidR="00D52BC2">
        <w:rPr>
          <w:rFonts w:ascii="Times New Roman" w:hAnsi="Times New Roman" w:cs="Times New Roman"/>
          <w:sz w:val="24"/>
          <w:szCs w:val="24"/>
        </w:rPr>
        <w:t>, при наличии специализированной техники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2.3.8. Удаление смета (мусор, пыль, листва, песок) из лотковой зоны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2.3.9. Для исключения возникновения застоев дождевой водой решетки </w:t>
      </w:r>
      <w:proofErr w:type="spellStart"/>
      <w:r w:rsidRPr="00B12AF7">
        <w:rPr>
          <w:rFonts w:ascii="Times New Roman" w:hAnsi="Times New Roman" w:cs="Times New Roman"/>
          <w:sz w:val="24"/>
          <w:szCs w:val="24"/>
        </w:rPr>
        <w:t>дождеприемных</w:t>
      </w:r>
      <w:proofErr w:type="spellEnd"/>
      <w:r w:rsidRPr="00B12AF7">
        <w:rPr>
          <w:rFonts w:ascii="Times New Roman" w:hAnsi="Times New Roman" w:cs="Times New Roman"/>
          <w:sz w:val="24"/>
          <w:szCs w:val="24"/>
        </w:rPr>
        <w:t xml:space="preserve"> колодцев должны постоянно очищаться от смета (мусор, пыль, листва, песок) и других загрязнений.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2.3.11. Уборка лотковой зоны в летнее время должна предусматривать:</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ежедневную зачистку и подметание лотковой зоны с немедленным удалением смета (мусор, пыль, листва, песок);</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содержание в постоянной чистоте решеток колодцев дождевой канализации.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2.3.12. При производстве летней уборки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сбрасывание смета (мусор, пыль, листва, песок) на проезжую часть и тротуары, зеленые насаждения, в смотровые колодцы, колодцы дождевой канализации;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вывоз смета (мусор, пыль, листва, песок) в не отведенные для этого места;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выбивание струей воды, смета (мусор, пыль, листва, песок) на тротуары и газоны при мойке проезжей части;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сброс смета (мусор, пыль, листва, песок) на другие территории с собственных и (или) прилегающих.</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2.4. Порядок и механизмы общественного участия в процессе</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благоустройства</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2.4.1. Для осуществления участия граждан и иных заинтересованных лиц в процессе благоустройства территории города Пензы используются следующие формы: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определение целей и задач по развитию территории, инвентаризация проблем и потенциалов среды;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определение основных видов активностей, функциональных зон общественных пространств;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обсуждение и выбор типа оборудования, малых архитектурных форм, включая определение их функционального назначения, соответствующих габаритов, стилевого решения, материалов;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консультации в выборе типов покрытий, с учетом функционального зонирования территории;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консультации по предполагаемым типам озеленения;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консультации по предполагаемым типам освещения и осветительного оборудования;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обсуждение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 осуществление общественного контроля в соответствии с Федеральным </w:t>
      </w:r>
      <w:hyperlink r:id="rId9">
        <w:r w:rsidRPr="00B12AF7">
          <w:rPr>
            <w:rFonts w:ascii="Times New Roman" w:hAnsi="Times New Roman" w:cs="Times New Roman"/>
            <w:color w:val="0000FF"/>
            <w:sz w:val="24"/>
            <w:szCs w:val="24"/>
          </w:rPr>
          <w:t>законом</w:t>
        </w:r>
      </w:hyperlink>
      <w:r w:rsidRPr="00B12AF7">
        <w:rPr>
          <w:rFonts w:ascii="Times New Roman" w:hAnsi="Times New Roman" w:cs="Times New Roman"/>
          <w:sz w:val="24"/>
          <w:szCs w:val="24"/>
        </w:rPr>
        <w:t xml:space="preserve"> от 21.07.2014 N 212-ФЗ "Об основах общественного контроля в Российской Федерации".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2.4.2. Информирование граждан и иных заинтересованных лиц осуществляется следующими способами: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на официальн</w:t>
      </w:r>
      <w:r w:rsidR="00DB60B1">
        <w:rPr>
          <w:rFonts w:ascii="Times New Roman" w:hAnsi="Times New Roman" w:cs="Times New Roman"/>
          <w:sz w:val="24"/>
          <w:szCs w:val="24"/>
        </w:rPr>
        <w:t>ом</w:t>
      </w:r>
      <w:r w:rsidRPr="00B12AF7">
        <w:rPr>
          <w:rFonts w:ascii="Times New Roman" w:hAnsi="Times New Roman" w:cs="Times New Roman"/>
          <w:sz w:val="24"/>
          <w:szCs w:val="24"/>
        </w:rPr>
        <w:t xml:space="preserve"> сайт</w:t>
      </w:r>
      <w:r w:rsidR="00DB60B1">
        <w:rPr>
          <w:rFonts w:ascii="Times New Roman" w:hAnsi="Times New Roman" w:cs="Times New Roman"/>
          <w:sz w:val="24"/>
          <w:szCs w:val="24"/>
        </w:rPr>
        <w:t>е Администрации Колышлейского района Пензенской области в разделе Администрации рабочего посёлка Колышлей</w:t>
      </w:r>
      <w:r w:rsidRPr="00B12AF7">
        <w:rPr>
          <w:rFonts w:ascii="Times New Roman" w:hAnsi="Times New Roman" w:cs="Times New Roman"/>
          <w:sz w:val="24"/>
          <w:szCs w:val="24"/>
        </w:rPr>
        <w:t xml:space="preserve"> в информационно-</w:t>
      </w:r>
      <w:r w:rsidRPr="00B12AF7">
        <w:rPr>
          <w:rFonts w:ascii="Times New Roman" w:hAnsi="Times New Roman" w:cs="Times New Roman"/>
          <w:sz w:val="24"/>
          <w:szCs w:val="24"/>
        </w:rPr>
        <w:lastRenderedPageBreak/>
        <w:t>телекоммуникационной сети "Интернет";</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 средствах массовой информации;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вывешивание афиш и объявлений;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через образовательные организации;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установка интерактивных стендов с устройствами для заполнения и сбора анкет, установка стендов для сбора предложений по благоустройству;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2.4.3. Для выявления общественного мнения используются следующие инструменты: анкетирование, опросы, интервьюирование,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Отчеты о проведении указанных мероприятий размещаются на официальн</w:t>
      </w:r>
      <w:r w:rsidR="00DB60B1">
        <w:rPr>
          <w:rFonts w:ascii="Times New Roman" w:hAnsi="Times New Roman" w:cs="Times New Roman"/>
          <w:sz w:val="24"/>
          <w:szCs w:val="24"/>
        </w:rPr>
        <w:t>ом</w:t>
      </w:r>
      <w:r w:rsidRPr="00B12AF7">
        <w:rPr>
          <w:rFonts w:ascii="Times New Roman" w:hAnsi="Times New Roman" w:cs="Times New Roman"/>
          <w:sz w:val="24"/>
          <w:szCs w:val="24"/>
        </w:rPr>
        <w:t xml:space="preserve"> сайт</w:t>
      </w:r>
      <w:r w:rsidR="00DB60B1">
        <w:rPr>
          <w:rFonts w:ascii="Times New Roman" w:hAnsi="Times New Roman" w:cs="Times New Roman"/>
          <w:sz w:val="24"/>
          <w:szCs w:val="24"/>
        </w:rPr>
        <w:t>е</w:t>
      </w:r>
      <w:r w:rsidRPr="00B12AF7">
        <w:rPr>
          <w:rFonts w:ascii="Times New Roman" w:hAnsi="Times New Roman" w:cs="Times New Roman"/>
          <w:sz w:val="24"/>
          <w:szCs w:val="24"/>
        </w:rPr>
        <w:t xml:space="preserve"> </w:t>
      </w:r>
      <w:r w:rsidR="00DB60B1">
        <w:rPr>
          <w:rFonts w:ascii="Times New Roman" w:hAnsi="Times New Roman" w:cs="Times New Roman"/>
          <w:sz w:val="24"/>
          <w:szCs w:val="24"/>
        </w:rPr>
        <w:t>Администрации Колышлейского района Пензенской области в разделе Администрации рабочего посёлка Колышлей</w:t>
      </w:r>
      <w:r w:rsidR="00DB60B1" w:rsidRPr="00B12AF7">
        <w:rPr>
          <w:rFonts w:ascii="Times New Roman" w:hAnsi="Times New Roman" w:cs="Times New Roman"/>
          <w:sz w:val="24"/>
          <w:szCs w:val="24"/>
        </w:rPr>
        <w:t xml:space="preserve"> </w:t>
      </w:r>
      <w:r w:rsidRPr="00B12AF7">
        <w:rPr>
          <w:rFonts w:ascii="Times New Roman" w:hAnsi="Times New Roman" w:cs="Times New Roman"/>
          <w:sz w:val="24"/>
          <w:szCs w:val="24"/>
        </w:rPr>
        <w:t>в информационно-телекоммуникационной сети "Интернет".</w:t>
      </w:r>
    </w:p>
    <w:p w:rsidR="00B12AF7" w:rsidRPr="00072480" w:rsidRDefault="00B12AF7">
      <w:pPr>
        <w:pStyle w:val="ConsPlusNormal"/>
        <w:spacing w:before="200"/>
        <w:ind w:firstLine="540"/>
        <w:jc w:val="both"/>
        <w:rPr>
          <w:rFonts w:ascii="Times New Roman" w:hAnsi="Times New Roman" w:cs="Times New Roman"/>
          <w:color w:val="FF0000"/>
          <w:sz w:val="24"/>
          <w:szCs w:val="24"/>
        </w:rPr>
      </w:pPr>
      <w:r w:rsidRPr="00072480">
        <w:rPr>
          <w:rFonts w:ascii="Times New Roman" w:hAnsi="Times New Roman" w:cs="Times New Roman"/>
          <w:color w:val="FF0000"/>
          <w:sz w:val="24"/>
          <w:szCs w:val="24"/>
        </w:rPr>
        <w:t xml:space="preserve">2.4.4. Лицо, заинтересованное в благоустройстве территории </w:t>
      </w:r>
      <w:r w:rsidR="00DB60B1" w:rsidRPr="00072480">
        <w:rPr>
          <w:rFonts w:ascii="Times New Roman" w:hAnsi="Times New Roman" w:cs="Times New Roman"/>
          <w:color w:val="FF0000"/>
          <w:sz w:val="24"/>
          <w:szCs w:val="24"/>
        </w:rPr>
        <w:t>муниципального образования «Рабочий посёлок Колышлей» Колышлейского района Пензенской области</w:t>
      </w:r>
      <w:r w:rsidRPr="00072480">
        <w:rPr>
          <w:rFonts w:ascii="Times New Roman" w:hAnsi="Times New Roman" w:cs="Times New Roman"/>
          <w:color w:val="FF0000"/>
          <w:sz w:val="24"/>
          <w:szCs w:val="24"/>
        </w:rPr>
        <w:t xml:space="preserve">, имеет право разработать и внести в </w:t>
      </w:r>
      <w:r w:rsidR="00072480">
        <w:rPr>
          <w:rFonts w:ascii="Times New Roman" w:hAnsi="Times New Roman" w:cs="Times New Roman"/>
          <w:color w:val="FF0000"/>
          <w:sz w:val="24"/>
          <w:szCs w:val="24"/>
        </w:rPr>
        <w:t>А</w:t>
      </w:r>
      <w:r w:rsidRPr="00072480">
        <w:rPr>
          <w:rFonts w:ascii="Times New Roman" w:hAnsi="Times New Roman" w:cs="Times New Roman"/>
          <w:color w:val="FF0000"/>
          <w:sz w:val="24"/>
          <w:szCs w:val="24"/>
        </w:rPr>
        <w:t xml:space="preserve">дминистрацию </w:t>
      </w:r>
      <w:r w:rsidR="00072480" w:rsidRPr="00072480">
        <w:rPr>
          <w:rFonts w:ascii="Times New Roman" w:hAnsi="Times New Roman" w:cs="Times New Roman"/>
          <w:color w:val="FF0000"/>
          <w:sz w:val="24"/>
          <w:szCs w:val="24"/>
        </w:rPr>
        <w:t>рабочего посёлка Колышлей</w:t>
      </w:r>
      <w:r w:rsidRPr="00072480">
        <w:rPr>
          <w:rFonts w:ascii="Times New Roman" w:hAnsi="Times New Roman" w:cs="Times New Roman"/>
          <w:color w:val="FF0000"/>
          <w:sz w:val="24"/>
          <w:szCs w:val="24"/>
        </w:rPr>
        <w:t xml:space="preserve"> инициативный проект в соответствии с установленным порядком.</w:t>
      </w:r>
    </w:p>
    <w:p w:rsidR="00B12AF7" w:rsidRPr="00072480" w:rsidRDefault="00B12AF7">
      <w:pPr>
        <w:pStyle w:val="ConsPlusNormal"/>
        <w:jc w:val="both"/>
        <w:rPr>
          <w:rFonts w:ascii="Times New Roman" w:hAnsi="Times New Roman" w:cs="Times New Roman"/>
          <w:color w:val="FF0000"/>
          <w:sz w:val="24"/>
          <w:szCs w:val="24"/>
        </w:rPr>
      </w:pPr>
      <w:r w:rsidRPr="00072480">
        <w:rPr>
          <w:rFonts w:ascii="Times New Roman" w:hAnsi="Times New Roman" w:cs="Times New Roman"/>
          <w:color w:val="FF0000"/>
          <w:sz w:val="24"/>
          <w:szCs w:val="24"/>
        </w:rPr>
        <w:t xml:space="preserve">(п. 2.4.4 введен </w:t>
      </w:r>
      <w:hyperlink r:id="rId10">
        <w:r w:rsidRPr="00072480">
          <w:rPr>
            <w:rFonts w:ascii="Times New Roman" w:hAnsi="Times New Roman" w:cs="Times New Roman"/>
            <w:color w:val="FF0000"/>
            <w:sz w:val="24"/>
            <w:szCs w:val="24"/>
          </w:rPr>
          <w:t>Решением</w:t>
        </w:r>
      </w:hyperlink>
      <w:r w:rsidRPr="00072480">
        <w:rPr>
          <w:rFonts w:ascii="Times New Roman" w:hAnsi="Times New Roman" w:cs="Times New Roman"/>
          <w:color w:val="FF0000"/>
          <w:sz w:val="24"/>
          <w:szCs w:val="24"/>
        </w:rPr>
        <w:t xml:space="preserve"> Пензенской городской Думы от 29.10.2021 N 483-29/7)</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2.5. Особые требования к доступности городской среды</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для инвалидов и других маломобильных групп населения</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2.5.1. На объектах благоустройства необходимо предусматривать доступность среды для инвалидов и других маломобильных групп населения, оснащение объектов элементами и техническими средствами, способствующими передвижению инвалидов и других маломобильных групп населения. В числе первоочередных и обязательных мер должна предусматриваться доступность инвалидов во все учреждения социальной защиты населения, а также государственные и муниципальные учреждения.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2.5.2.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осуществляется при новом строительстве или реконструкции заказчиком в соответствии с утвержденной проектной документацией.</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 xml:space="preserve">2.6. Праздничное оформление </w:t>
      </w:r>
      <w:r w:rsidR="00072480"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2.6.1. Праздничное оформление территории </w:t>
      </w:r>
      <w:r w:rsidR="00072480"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00072480" w:rsidRPr="00B12AF7">
        <w:rPr>
          <w:rFonts w:ascii="Times New Roman" w:hAnsi="Times New Roman" w:cs="Times New Roman"/>
          <w:sz w:val="24"/>
          <w:szCs w:val="24"/>
        </w:rPr>
        <w:t xml:space="preserve"> </w:t>
      </w:r>
      <w:r w:rsidRPr="00B12AF7">
        <w:rPr>
          <w:rFonts w:ascii="Times New Roman" w:hAnsi="Times New Roman" w:cs="Times New Roman"/>
          <w:sz w:val="24"/>
          <w:szCs w:val="24"/>
        </w:rPr>
        <w:t xml:space="preserve">выполняется по решению администрации </w:t>
      </w:r>
      <w:r w:rsidR="00072480" w:rsidRPr="00072480">
        <w:rPr>
          <w:rFonts w:ascii="Times New Roman" w:hAnsi="Times New Roman" w:cs="Times New Roman"/>
          <w:sz w:val="24"/>
          <w:szCs w:val="24"/>
        </w:rPr>
        <w:t>рабочего посёлка Колышлей</w:t>
      </w:r>
      <w:r w:rsidR="00072480" w:rsidRPr="00072480">
        <w:rPr>
          <w:rFonts w:ascii="Times New Roman" w:hAnsi="Times New Roman" w:cs="Times New Roman"/>
          <w:color w:val="FF0000"/>
          <w:sz w:val="24"/>
          <w:szCs w:val="24"/>
        </w:rPr>
        <w:t xml:space="preserve"> </w:t>
      </w:r>
      <w:r w:rsidRPr="00B12AF7">
        <w:rPr>
          <w:rFonts w:ascii="Times New Roman" w:hAnsi="Times New Roman" w:cs="Times New Roman"/>
          <w:sz w:val="24"/>
          <w:szCs w:val="24"/>
        </w:rPr>
        <w:t xml:space="preserve">на период проведения государственных и </w:t>
      </w:r>
      <w:r w:rsidR="00072480">
        <w:rPr>
          <w:rFonts w:ascii="Times New Roman" w:hAnsi="Times New Roman" w:cs="Times New Roman"/>
          <w:sz w:val="24"/>
          <w:szCs w:val="24"/>
        </w:rPr>
        <w:t>поселковых</w:t>
      </w:r>
      <w:r w:rsidRPr="00B12AF7">
        <w:rPr>
          <w:rFonts w:ascii="Times New Roman" w:hAnsi="Times New Roman" w:cs="Times New Roman"/>
          <w:sz w:val="24"/>
          <w:szCs w:val="24"/>
        </w:rPr>
        <w:t xml:space="preserve"> праздников, мероприятий, связанных со знаменательными событиями.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Оформление зданий, сооружений осуществляется их владельцами в рамках концепции праздничного оформления территории </w:t>
      </w:r>
      <w:r w:rsidR="00072480" w:rsidRPr="00072480">
        <w:rPr>
          <w:rFonts w:ascii="Times New Roman" w:hAnsi="Times New Roman" w:cs="Times New Roman"/>
          <w:sz w:val="24"/>
          <w:szCs w:val="24"/>
        </w:rPr>
        <w:t xml:space="preserve">муниципального образования «Рабочий </w:t>
      </w:r>
      <w:r w:rsidR="00072480" w:rsidRPr="00072480">
        <w:rPr>
          <w:rFonts w:ascii="Times New Roman" w:hAnsi="Times New Roman" w:cs="Times New Roman"/>
          <w:sz w:val="24"/>
          <w:szCs w:val="24"/>
        </w:rPr>
        <w:lastRenderedPageBreak/>
        <w:t>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2.6.2. В период подготовки и проведения государственных и </w:t>
      </w:r>
      <w:r w:rsidR="00072480">
        <w:rPr>
          <w:rFonts w:ascii="Times New Roman" w:hAnsi="Times New Roman" w:cs="Times New Roman"/>
          <w:sz w:val="24"/>
          <w:szCs w:val="24"/>
        </w:rPr>
        <w:t>поселковых</w:t>
      </w:r>
      <w:r w:rsidRPr="00B12AF7">
        <w:rPr>
          <w:rFonts w:ascii="Times New Roman" w:hAnsi="Times New Roman" w:cs="Times New Roman"/>
          <w:sz w:val="24"/>
          <w:szCs w:val="24"/>
        </w:rPr>
        <w:t xml:space="preserve"> праздников, мероприятий, связанных со знаменательными событиями, владельцы объектов производят праздничное оформление объектов и прилегающих территорий с использованием праздничной символики в следующие сроки: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за 1 месяц до Новогодних каникул;</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за 10 дней до 23 февраля - Дня защитника Отечества, 8 Марта - Международного женского дня, 1 Мая - Праздника Весны и Труда, 9 Мая - Дня Победы, 4 ноября - Дня народного единства, 12 июня - Дня России и Дня города Пензы.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2.6.3. Работы, связанные с проведением государственных и городских праздников, мероприятий, связанных со знаменательными событиями, осуществляют организации самостоятельно за счет собственных средств, а также по договорам с администрацией </w:t>
      </w:r>
      <w:r w:rsidR="00072480"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00072480" w:rsidRPr="00B12AF7">
        <w:rPr>
          <w:rFonts w:ascii="Times New Roman" w:hAnsi="Times New Roman" w:cs="Times New Roman"/>
          <w:sz w:val="24"/>
          <w:szCs w:val="24"/>
        </w:rPr>
        <w:t xml:space="preserve"> </w:t>
      </w:r>
      <w:r w:rsidRPr="00B12AF7">
        <w:rPr>
          <w:rFonts w:ascii="Times New Roman" w:hAnsi="Times New Roman" w:cs="Times New Roman"/>
          <w:sz w:val="24"/>
          <w:szCs w:val="24"/>
        </w:rPr>
        <w:t xml:space="preserve">в пределах средств, предусмотренных на эти цели в бюджете </w:t>
      </w:r>
      <w:r w:rsidR="00072480"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00072480">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2.6.4. В праздничное оформление включаются: вывешивание национальных флагов, лозунгов, гирлянд, панно, установка декоративных световых элементов и композиций, стендов, киосков (нестационарных торговых объектов), трибун, эстрад, а также устройство праздничной иллюминации.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2.6.5. 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w:t>
      </w:r>
      <w:r w:rsidR="00072480"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2.6.6.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72480" w:rsidRDefault="00072480" w:rsidP="00072480">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        </w:t>
      </w:r>
    </w:p>
    <w:p w:rsidR="001922A6" w:rsidRPr="00072480" w:rsidRDefault="00072480" w:rsidP="00072480">
      <w:pPr>
        <w:pStyle w:val="ConsPlusNormal"/>
        <w:jc w:val="both"/>
        <w:rPr>
          <w:rFonts w:ascii="Times New Roman" w:hAnsi="Times New Roman" w:cs="Times New Roman"/>
          <w:sz w:val="24"/>
          <w:szCs w:val="24"/>
        </w:rPr>
      </w:pPr>
      <w:r w:rsidRPr="00072480">
        <w:rPr>
          <w:rFonts w:ascii="Times New Roman" w:hAnsi="Times New Roman" w:cs="Times New Roman"/>
          <w:sz w:val="24"/>
          <w:szCs w:val="24"/>
        </w:rPr>
        <w:t xml:space="preserve">        2.6.7. При проведении праздничных и иных массовых мероприятий их организатором обеспечивается уборка места проведения мероприятия и прилегающих к нему территорий, а также восстановление поврежденных элементов благоустройства.</w:t>
      </w:r>
    </w:p>
    <w:p w:rsidR="00072480" w:rsidRDefault="00072480">
      <w:pPr>
        <w:pStyle w:val="ConsPlusTitle"/>
        <w:jc w:val="center"/>
        <w:outlineLvl w:val="2"/>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2.7. Требования к использованию открытого огня, в парках,</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скверах, бульварах, на площадях, улицах, проездах</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2.7.1. Использование открытого огня в парках, скверах, бульварах, на площадях, улицах, проездах должно осуществляться при выполнении следующих требований: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места использования открытого огня;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100 метров - от хвойного леса или отдельно растущих хвойных деревьев и 30 метров - от лиственного </w:t>
      </w:r>
      <w:r w:rsidRPr="00B12AF7">
        <w:rPr>
          <w:rFonts w:ascii="Times New Roman" w:hAnsi="Times New Roman" w:cs="Times New Roman"/>
          <w:sz w:val="24"/>
          <w:szCs w:val="24"/>
        </w:rPr>
        <w:lastRenderedPageBreak/>
        <w:t>леса или отдельно растущих групп лиственных деревьев;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 территория вокруг места использования открытого огня должна быть очищена в радиусе 10 метров от горючих материалов и сухой растительности;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2.7.2. В течение всего периода использования открытого огня до прекращения процесса тления лицом, использующим открытый огонь, должен осуществляться контроль за нераспространением горения (тления) за пределы места использования открытого огня.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2.7.3. Использование открытого огня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а) на торфяных почвах;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б) при установлении на соответствующей территории особого противопожарного режима;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 в емкости, стенки которой имеют разрывы (повреждения) и иные отверстия, в том числе технологические, через которые возможно выпадение сгораемых материалов за пределы места использования открытого огня;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г) при скорости ветра, превышающей значение 10 метров в секунду.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2.7.4. В процессе использования открытого огня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а)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б) оставлять место использования открытого огня без присмотра до полного прекращения горения (тления);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 располагать легковоспламеняющиеся и горючие жидкости, а также горючие материалы вблизи места использования открытого огня.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2.7.5. После использования открытого огня место использования открытого огня должно быть засыпано землей (песком) или залито водой до полного прекращения горения (тления).</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3. Правила содержания контейнерных площадок</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bookmarkStart w:id="2" w:name="P376"/>
      <w:bookmarkEnd w:id="2"/>
      <w:r w:rsidRPr="00B12AF7">
        <w:rPr>
          <w:rFonts w:ascii="Times New Roman" w:hAnsi="Times New Roman" w:cs="Times New Roman"/>
          <w:sz w:val="24"/>
          <w:szCs w:val="24"/>
        </w:rPr>
        <w:t>3.</w:t>
      </w:r>
      <w:r w:rsidR="00F10E3A">
        <w:rPr>
          <w:rFonts w:ascii="Times New Roman" w:hAnsi="Times New Roman" w:cs="Times New Roman"/>
          <w:sz w:val="24"/>
          <w:szCs w:val="24"/>
        </w:rPr>
        <w:t>1</w:t>
      </w:r>
      <w:r w:rsidRPr="00B12AF7">
        <w:rPr>
          <w:rFonts w:ascii="Times New Roman" w:hAnsi="Times New Roman" w:cs="Times New Roman"/>
          <w:sz w:val="24"/>
          <w:szCs w:val="24"/>
        </w:rPr>
        <w:t>. Места (площадки) накопления ТКО создаются администраци</w:t>
      </w:r>
      <w:r w:rsidR="00F10E3A">
        <w:rPr>
          <w:rFonts w:ascii="Times New Roman" w:hAnsi="Times New Roman" w:cs="Times New Roman"/>
          <w:sz w:val="24"/>
          <w:szCs w:val="24"/>
        </w:rPr>
        <w:t>ей</w:t>
      </w:r>
      <w:r w:rsidRPr="00B12AF7">
        <w:rPr>
          <w:rFonts w:ascii="Times New Roman" w:hAnsi="Times New Roman" w:cs="Times New Roman"/>
          <w:sz w:val="24"/>
          <w:szCs w:val="24"/>
        </w:rPr>
        <w:t xml:space="preserve"> </w:t>
      </w:r>
      <w:r w:rsidR="00F10E3A"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за исключением установленных законодательством Российской Федерации случаев, когда такая обязанность лежит на других лицах.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Решение о создании места (площадки) накопления ТКО оформляется приказом главы администрации </w:t>
      </w:r>
      <w:r w:rsidR="00F10E3A"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w:t>
      </w:r>
      <w:r w:rsidR="00F10E3A">
        <w:rPr>
          <w:rFonts w:ascii="Times New Roman" w:hAnsi="Times New Roman" w:cs="Times New Roman"/>
          <w:sz w:val="24"/>
          <w:szCs w:val="24"/>
        </w:rPr>
        <w:t>1</w:t>
      </w:r>
      <w:r w:rsidRPr="00B12AF7">
        <w:rPr>
          <w:rFonts w:ascii="Times New Roman" w:hAnsi="Times New Roman" w:cs="Times New Roman"/>
          <w:sz w:val="24"/>
          <w:szCs w:val="24"/>
        </w:rPr>
        <w:t xml:space="preserve">.а. Согласование создания места (площадки) накопления ТКО осуществляется </w:t>
      </w:r>
      <w:r w:rsidRPr="00B12AF7">
        <w:rPr>
          <w:rFonts w:ascii="Times New Roman" w:hAnsi="Times New Roman" w:cs="Times New Roman"/>
          <w:sz w:val="24"/>
          <w:szCs w:val="24"/>
        </w:rPr>
        <w:lastRenderedPageBreak/>
        <w:t>администраци</w:t>
      </w:r>
      <w:r w:rsidR="00F10E3A">
        <w:rPr>
          <w:rFonts w:ascii="Times New Roman" w:hAnsi="Times New Roman" w:cs="Times New Roman"/>
          <w:sz w:val="24"/>
          <w:szCs w:val="24"/>
        </w:rPr>
        <w:t xml:space="preserve">ей </w:t>
      </w:r>
      <w:r w:rsidR="00F10E3A"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Решение о согласовании создания места (площадки) накопления ТКО оформляется приказом главы администрации </w:t>
      </w:r>
      <w:r w:rsidR="00F10E3A"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3.5. При вводе в эксплуатацию объекта капитального строительства застройщик обязан по согласованию с администрацией </w:t>
      </w:r>
      <w:r w:rsidR="00F10E3A"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00F10E3A" w:rsidRPr="00B12AF7">
        <w:rPr>
          <w:rFonts w:ascii="Times New Roman" w:hAnsi="Times New Roman" w:cs="Times New Roman"/>
          <w:sz w:val="24"/>
          <w:szCs w:val="24"/>
        </w:rPr>
        <w:t xml:space="preserve"> </w:t>
      </w:r>
      <w:r w:rsidRPr="00B12AF7">
        <w:rPr>
          <w:rFonts w:ascii="Times New Roman" w:hAnsi="Times New Roman" w:cs="Times New Roman"/>
          <w:sz w:val="24"/>
          <w:szCs w:val="24"/>
        </w:rPr>
        <w:t>организовать новую контейнерную площадку.</w:t>
      </w:r>
    </w:p>
    <w:p w:rsidR="00B12AF7" w:rsidRPr="00234870" w:rsidRDefault="00B12AF7">
      <w:pPr>
        <w:pStyle w:val="ConsPlusNormal"/>
        <w:spacing w:before="200"/>
        <w:ind w:firstLine="540"/>
        <w:jc w:val="both"/>
        <w:rPr>
          <w:rFonts w:ascii="Times New Roman" w:hAnsi="Times New Roman" w:cs="Times New Roman"/>
          <w:color w:val="FF0000"/>
          <w:sz w:val="24"/>
          <w:szCs w:val="24"/>
        </w:rPr>
      </w:pPr>
      <w:r w:rsidRPr="00B12AF7">
        <w:rPr>
          <w:rFonts w:ascii="Times New Roman" w:hAnsi="Times New Roman" w:cs="Times New Roman"/>
          <w:sz w:val="24"/>
          <w:szCs w:val="24"/>
        </w:rPr>
        <w:t xml:space="preserve">3.6. Контейнерные площадки должны быть с уклоном в сторону проезжей части и удобным подъездом для специализированного транспорта, с учетом возможности его разворота и работы навесного оборудования. </w:t>
      </w:r>
      <w:r w:rsidRPr="00F10E3A">
        <w:rPr>
          <w:rFonts w:ascii="Times New Roman" w:hAnsi="Times New Roman" w:cs="Times New Roman"/>
          <w:sz w:val="24"/>
          <w:szCs w:val="24"/>
        </w:rPr>
        <w:t>К контейнерным площадкам круглосуточно должен быть обеспечен свободный подъезд.</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3.7. Контейнерная площадка должна иметь с трех сторон ограждение высотой не менее 1,5 м, в целях предотвращения попадания ТКО за пределы территории контейнерной площадки.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3.7.а. Контейнерные площадки можно совмещать со специальными площадками для складирования крупногабаритных отходов.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3.9. Контейнерные площадки должны содержаться в чистоте и порядке их владельцами или организациями, в ведении которых они находятся.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3.10. Эксплуатация контейнеров (бункеров) с переполнением запрещается. При возникновении случаев переполнения контейнеров (бункеров) владелец или организация, в ведении которой они находятся, обращается в специализированную организацию с заявлением о необходимости увеличения количества установленных контейнеров (бункеров) и объема вывоза.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3.11. Контейнеры (бункеры) должны быть в технически исправном состоянии, покрашены, иметь надлежащий эстетический вид и маркировку с указанием владельца.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3.13. В случае если размещение контейнерной площадки на территории индивидуальной жилой застройки в соответствии с санитарными и противопожарными требованиями невозможно, вывоз ТКО осуществляется от каждого индивидуального жилого дома по установленному графику в соответствии с заключенными с региональным оператором по обращению с ТКО договорами.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3.14. На придомовой территории каждого многоквартирного дома размещается контейнерная площадка.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В случае если размещение контейнерной площадки на придомовой территории в соответствии с санитарными, противопожарными и иными требованиями невозможно, контейнерная площадка размещается на иной территории в порядке, установленном </w:t>
      </w:r>
      <w:hyperlink w:anchor="P376">
        <w:r w:rsidRPr="00B12AF7">
          <w:rPr>
            <w:rFonts w:ascii="Times New Roman" w:hAnsi="Times New Roman" w:cs="Times New Roman"/>
            <w:color w:val="0000FF"/>
            <w:sz w:val="24"/>
            <w:szCs w:val="24"/>
          </w:rPr>
          <w:t>п. 3.2</w:t>
        </w:r>
      </w:hyperlink>
      <w:r w:rsidRPr="00B12AF7">
        <w:rPr>
          <w:rFonts w:ascii="Times New Roman" w:hAnsi="Times New Roman" w:cs="Times New Roman"/>
          <w:sz w:val="24"/>
          <w:szCs w:val="24"/>
        </w:rPr>
        <w:t>. настоящих Правил.</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3.19. Уборка контейнерных площадок от высыпавшегося мусора и прилегающей к ним территории производится во время утренней уборки территории и обязательно после вывоза мусора с дальнейшем поддержанием чистоты в течение дня, владельцами контейнерной площадки или организацией, в ведении которой она находится.</w:t>
      </w:r>
    </w:p>
    <w:p w:rsidR="00331740" w:rsidRDefault="00331740">
      <w:pPr>
        <w:pStyle w:val="ConsPlusNormal"/>
        <w:spacing w:before="200"/>
        <w:ind w:firstLine="540"/>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3.22.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складирование ТКО у объектов капитального строительства и некапитальных строений, сооружений на территории общего пользования;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устанавливать контейнеры и бункеры для сбора ТКО на проезжей части дорог, тротуарах и газонах спортивных и детских площадках, в проходных арках домов;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складирование и сброс на контейнерные площадки и в контейнеры: жидких бытовых отходов, песка, крупногабаритных и строительных материалов, земли, непогашенных углей, тлеющих материалов, отходов горюче-смазочных материалов, веток и лиственного смета. Складирование тары и прочего упаковочного материала допускается только в сжатом, спрессованном виде;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сжигать мусор внутри контейнера и на контейнерной площадке.</w:t>
      </w:r>
    </w:p>
    <w:p w:rsidR="00852031" w:rsidRPr="00331740" w:rsidRDefault="00331740">
      <w:pPr>
        <w:pStyle w:val="ConsPlusNormal"/>
        <w:jc w:val="both"/>
        <w:rPr>
          <w:rFonts w:ascii="Times New Roman" w:hAnsi="Times New Roman" w:cs="Times New Roman"/>
          <w:sz w:val="24"/>
          <w:szCs w:val="24"/>
        </w:rPr>
      </w:pPr>
      <w:r>
        <w:rPr>
          <w:rFonts w:ascii="Times New Roman" w:hAnsi="Times New Roman" w:cs="Times New Roman"/>
          <w:b/>
          <w:sz w:val="24"/>
          <w:szCs w:val="24"/>
        </w:rPr>
        <w:t xml:space="preserve">        </w:t>
      </w:r>
      <w:r w:rsidRPr="00331740">
        <w:rPr>
          <w:rFonts w:ascii="Times New Roman" w:hAnsi="Times New Roman" w:cs="Times New Roman"/>
          <w:sz w:val="24"/>
          <w:szCs w:val="24"/>
        </w:rPr>
        <w:t>- размещение на территории, прилегающей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331740" w:rsidRDefault="00331740">
      <w:pPr>
        <w:pStyle w:val="ConsPlusTitle"/>
        <w:jc w:val="center"/>
        <w:outlineLvl w:val="1"/>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4. Правила содержания элементов внешнего благоустройства</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объектов капитального строительства</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4.1. Общие правила содержания</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4.1.1. Владельцы объектов капитального строительства и (или) организации их обслуживающие обеспечивают благоустройство объектов капитального строительства и прилегающей к ним территории.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4.1.2. Ремонт фасадов зданий и сооружений, элементов их декора, а также иных внешних элементов фасадов зданий и сооружений, в том числе ремонт, замена, установка порталов арочных проездов, кровель, крылец, ограждений и защитных решеток, навесов, козырьков, окон, входных дверей, балконов, наружных лестниц, эркеров, лоджий, карнизов, столярных изделий, ставень, водосточных труб, наружных антенных устройств и радиоэлектронных средств, светильников, флагштоков, настенных кондиционеров и другого оборудования, пристроенного к стенам или вмонтированного в них, номерных знаков домов, влекущих изменение архитектурно-художественного облика, производится на основании паспорта наружной отделки фасада, согласованного с Администрацией </w:t>
      </w:r>
      <w:r w:rsidR="00FC34AD">
        <w:rPr>
          <w:rFonts w:ascii="Times New Roman" w:hAnsi="Times New Roman" w:cs="Times New Roman"/>
          <w:sz w:val="24"/>
          <w:szCs w:val="24"/>
        </w:rPr>
        <w:t>посёлка.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4.1.2а. Работы по ремонту ветхих и аварийных (требующих ремонта) зданий и сооружений на красных линиях улиц </w:t>
      </w:r>
      <w:r w:rsidR="00FC34AD"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включая элементы их декора, а также иные внешние элементы фасадов зданий и сооружений, в том числе ремонт, замена, установка порталов арочных проездов, кровель, крылец, ограждений и защитных решеток, навесов, козырьков, окон, входных дверей, балконов, наружных лестниц, эркеров, лоджий, карнизов, столярных изделий, ставень, водосточных труб, наружных антенных устройств и радиоэлектронных средств, светильников, флагштоков, настенных кондиционеров и другого оборудования, пристроенного к стенам или вмонтированного в них, номерных знаков домов, влекущих изменение архитектурно-художественного облика производятся после согласования с Администрацией </w:t>
      </w:r>
      <w:r w:rsidR="00FC34AD"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паспорта наружной отделки фасада до начала проведения ремонтных работ.</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При замене, ремонте вышедших из строя или непригодных к дальнейшей эксплуатации элементов и оборудования балконов и лоджий не допускается изменение их характеристик, установленных проектной документацией здания.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4.1.3. </w:t>
      </w:r>
      <w:hyperlink r:id="rId11">
        <w:r w:rsidRPr="00FC34AD">
          <w:rPr>
            <w:rFonts w:ascii="Times New Roman" w:hAnsi="Times New Roman" w:cs="Times New Roman"/>
            <w:sz w:val="24"/>
            <w:szCs w:val="24"/>
          </w:rPr>
          <w:t>Форма</w:t>
        </w:r>
      </w:hyperlink>
      <w:r w:rsidRPr="00B12AF7">
        <w:rPr>
          <w:rFonts w:ascii="Times New Roman" w:hAnsi="Times New Roman" w:cs="Times New Roman"/>
          <w:sz w:val="24"/>
          <w:szCs w:val="24"/>
        </w:rPr>
        <w:t xml:space="preserve"> паспорта наружной отделки фасада и порядок согласования наружной отделки фасадов утверждаются Администрацией </w:t>
      </w:r>
      <w:r w:rsidR="00FC34AD"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4.1.4 Фасады зданий и сооружений не должны иметь видимых повреждений (разрушений отделочного слоя, водосточных труб, воронок или выпусков, изменения цветового тона).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4.1.5. Приемка в эксплуатацию законченных строительством объектов осуществляется после полного окончания работ по благоустройству, предусмотренных проектом, за исключением объектов, сдаваемых в первом и четвертом кварталах, благоустройство которых переносится на летний период с окончанием работ в первом полугодии в соответствии с действующими строительными нормами и правилами по проектированию и строительству.</w:t>
      </w:r>
    </w:p>
    <w:p w:rsidR="00FC34AD" w:rsidRPr="00FC34AD" w:rsidRDefault="00FC34AD" w:rsidP="00FC34A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FC34AD">
        <w:rPr>
          <w:rFonts w:ascii="Times New Roman" w:hAnsi="Times New Roman" w:cs="Times New Roman"/>
          <w:sz w:val="24"/>
          <w:szCs w:val="24"/>
        </w:rPr>
        <w:t>4.1.6. Обязательным элементом благоустройства, размещаемым на объекте благоустройства - фасаде здания, сооружения (трансформаторных подстанциях, газораспределительных пунктах) являются знаки адресации. На фасаде каждого здания, независимо от назначения и формы собственности, должны быть установлены указатели с наименованием улиц и номерами домов. Жилые многоквартирные дома, кроме того, должны быть оборудованы указателями номеров подъездов и квартир.</w:t>
      </w:r>
    </w:p>
    <w:p w:rsidR="00FC34AD" w:rsidRPr="00FC34AD" w:rsidRDefault="00FC34AD" w:rsidP="00FC34AD">
      <w:pPr>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Обязанность по размещению и содержанию знаков адресации исполняется собственниками и (или) иными законными владельцами объектов либо уполномоченными на содержание лицами.</w:t>
      </w:r>
    </w:p>
    <w:p w:rsidR="00FC34AD" w:rsidRPr="00FC34AD" w:rsidRDefault="00FC34AD" w:rsidP="00FC34AD">
      <w:pPr>
        <w:pStyle w:val="ConsPlusNormal"/>
        <w:spacing w:before="200"/>
        <w:ind w:firstLine="540"/>
        <w:jc w:val="both"/>
        <w:rPr>
          <w:rFonts w:ascii="Times New Roman" w:hAnsi="Times New Roman" w:cs="Times New Roman"/>
          <w:sz w:val="24"/>
          <w:szCs w:val="24"/>
        </w:rPr>
      </w:pPr>
      <w:r w:rsidRPr="00FC34AD">
        <w:rPr>
          <w:rFonts w:ascii="Times New Roman" w:hAnsi="Times New Roman" w:cs="Times New Roman"/>
          <w:sz w:val="24"/>
          <w:szCs w:val="24"/>
        </w:rPr>
        <w:t>На вновь построенных зданиях, строениях и сооружениях домовые указатели должны быть установлены до предъявления объекта к приемке в эксплуатацию.</w:t>
      </w:r>
    </w:p>
    <w:p w:rsidR="0095580F" w:rsidRPr="00B12AF7" w:rsidRDefault="0095580F" w:rsidP="0095580F">
      <w:pPr>
        <w:pStyle w:val="ConsPlusNormal"/>
        <w:jc w:val="both"/>
        <w:rPr>
          <w:rFonts w:ascii="Times New Roman" w:hAnsi="Times New Roman" w:cs="Times New Roman"/>
          <w:sz w:val="24"/>
          <w:szCs w:val="24"/>
        </w:rPr>
      </w:pP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4.1.7. Размещение знаков адресации (указателей с названием улицы и номером дома) производится с учетом следующих требований:</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обеспечение хорошей видимости с учетом условий пешеходного и транспортного движения, дистанций восприятия, архитектуры зданий, освещенности;</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отсутствие внешних заслоняющих объектов (зеленых насаждений, рекламно-информационных конструкций, временных построек);</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расположение на участке фасада, свободном от выступающих архитектурных деталей;</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привязка к вертикальной оси простенка, архитектурным членениям фасада;</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соблюдение единой вертикальной отметки размещения знаков на соседних фасадах.</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Знаки адресации размещаются:</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на лицевом фасаде - в простенке с правой стороны фасада, в случаях размещения дома (здания) на перекрестке - со стороны перекрестка;</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на улицах с односторонним движением транспорта - на стороне фасада, ближней по направлению движения транспорта;</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на дворовых фасадах - в простенке со стороны внутриквартального проезда;</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на оградах и корпусах промышленных предприятий, образовательных, медицинских и религиозных объектов - справа от главного входа, въезда;</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на высоте 2,5 - 3,5 м, в районах современной застройки до 5м от земли (как правило, между первым и вторым этажами здания);</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lastRenderedPageBreak/>
        <w:t>– на расстоянии не менее 0,45 м и не более 1 м от угла здания – для районов современной застройки и промышленных зон;</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на расстоянии не менее 0,3 м и не более 1 м от угла здания – для всех типов домовых указателей, кроме районов современной застройки и промышленных зон;</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 на строениях, расположенных на пересечениях элементов уличной сети, могут располагаться два указателя наименования улицы, отображающих месторасположение строения в обеих системах.</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На территории индивидуальной жилой застройки знаки адресации допускается устанавливать на ограждении земельного участка (на заборе, воротах, калитках) на высоте от 1,5 до 2,0 м от уровня земли на расстоянии не более 1 м от угла ограждения земельного участка (забора). При меньшей высоте ограждения земельного участка (забора) - с отступом 0,1 м от верхнего края ограждения земельного участка (забора).</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Таблички с указанием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2,0-2,5м (вертикальная табличка).</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Размещение рядом со знаком адресации выступающих вывесок (на расстоянии ближе, чем 1 м), консолей, а также наземных объектов, затрудняющих его восприятие, запрещается.</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Произвольное перемещение знаков адресации с установленного места не допускается.</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Знаки адресации должны быть с высокими декоративными и эксплуатационными качествами, устойчивы к воздействию климатических условий, иметь гарантированную антикоррозийную стойкость, длительную светостойкость, малый вес.</w:t>
      </w:r>
    </w:p>
    <w:p w:rsidR="00FC34AD" w:rsidRPr="00FC34AD" w:rsidRDefault="00FC34AD" w:rsidP="00FC34AD">
      <w:pPr>
        <w:widowControl w:val="0"/>
        <w:suppressAutoHyphens/>
        <w:spacing w:after="0" w:line="240" w:lineRule="auto"/>
        <w:ind w:firstLine="709"/>
        <w:contextualSpacing/>
        <w:jc w:val="both"/>
        <w:rPr>
          <w:rFonts w:ascii="Times New Roman" w:hAnsi="Times New Roman" w:cs="Times New Roman"/>
          <w:sz w:val="24"/>
          <w:szCs w:val="24"/>
        </w:rPr>
      </w:pPr>
      <w:r w:rsidRPr="00FC34AD">
        <w:rPr>
          <w:rFonts w:ascii="Times New Roman" w:hAnsi="Times New Roman" w:cs="Times New Roman"/>
          <w:sz w:val="24"/>
          <w:szCs w:val="24"/>
        </w:rPr>
        <w:t>Конструктивное решение знаков адресации должно обеспечивать прочность, удобство крепежа, минимальный контакт с архитектурными поверхностями, удобство обслуживания (очистки, ремонта, замены деталей и осветительных приборов), безопасность эксплуатации.</w:t>
      </w:r>
    </w:p>
    <w:p w:rsidR="0079467A" w:rsidRPr="00FC34AD" w:rsidRDefault="00FC34AD" w:rsidP="00FC34AD">
      <w:pPr>
        <w:pStyle w:val="ConsPlusNormal"/>
        <w:jc w:val="both"/>
        <w:rPr>
          <w:rFonts w:ascii="Times New Roman" w:hAnsi="Times New Roman" w:cs="Times New Roman"/>
          <w:sz w:val="24"/>
          <w:szCs w:val="24"/>
        </w:rPr>
      </w:pPr>
      <w:r w:rsidRPr="00FC34AD">
        <w:rPr>
          <w:rFonts w:ascii="Times New Roman" w:hAnsi="Times New Roman" w:cs="Times New Roman"/>
          <w:sz w:val="24"/>
          <w:szCs w:val="24"/>
        </w:rPr>
        <w:t>Подсвет должен обеспечивать равномерную освещенность информационного поля адресного указателя, читаемость информации и не ухудшать эстетических характеристик и условий целостного визуального восприятия фасада.</w:t>
      </w:r>
    </w:p>
    <w:p w:rsid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4.1.8. Владельцем, организацией, осуществляющей управление многоквартирным домом, у входа в подъезд устанавливаются указатели номеров квартир, находящихся в данном подъезде.</w:t>
      </w:r>
    </w:p>
    <w:p w:rsidR="0079467A" w:rsidRPr="008812A6" w:rsidRDefault="0079467A" w:rsidP="0079467A">
      <w:pPr>
        <w:pStyle w:val="ConsPlusNormal"/>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4.1.9. Строительный мусор, образуемый при ремонте зданий и сооружений, должен вывозиться их владельцами, лицами, осуществляющими строительно-ремонтные работы, в места санкционированного складирования, обезвреживания и утилизации ТКО.</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4.1.11. Цветовое решение оконных и витринных конструкций зданий, сооружений должно соответствовать цветовой гамме, утвержденной в проекте, изменение цветового решения указанных конструкций определяется в паспорте наружной отделки фасада.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4.1.12. Наружные блоки систем кондиционирования и вентиляции, антенны, телевизионные и радиоэлектронные устройства должны размещаться упорядоченно, с привязкой к архитектурному решению фасада и единой системе осей, с использованием стандартных конструкций крепления и ограждения, при размещении ряда элементов - на общей несущей основе с учетом технических возможностей.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4.1.12а. Размещение наружных блоков систем кондиционирования и вентиляции, антенн на зданиях, расположенных вдоль магистральных улиц (на красной линии), рекомендуется предусматривать со стороны дворовых фасадов.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Наружные блоки систем кондиционирования и вентиляции на фасадах вновь строящихся зданий должны размещаться в специально предусмотренных проектом местах, скрытых для визуального восприятия (корзинах).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4.1.12б. Корзины для крепления наружных блоков систем кондиционирования и вентиляции, конструкции крепления дополнительного оборудования и декоративных элементов должны иметь ту же окраску, что и окраска фасада здания.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4.1.12в. При размещении наружных блоков систем кондиционирования и вентиляции на фасадах не допускается отведение конденсатной воды на ограждающие конструкции оконных заполнений и площадки перед входом в жилые здания.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4.1.13. Владельцы зданий, сооружений</w:t>
      </w:r>
      <w:r w:rsidR="00FC34AD">
        <w:rPr>
          <w:rFonts w:ascii="Times New Roman" w:hAnsi="Times New Roman" w:cs="Times New Roman"/>
          <w:sz w:val="24"/>
          <w:szCs w:val="24"/>
        </w:rPr>
        <w:t>, земельных участков</w:t>
      </w:r>
      <w:r w:rsidRPr="00B12AF7">
        <w:rPr>
          <w:rFonts w:ascii="Times New Roman" w:hAnsi="Times New Roman" w:cs="Times New Roman"/>
          <w:sz w:val="24"/>
          <w:szCs w:val="24"/>
        </w:rPr>
        <w:t xml:space="preserve"> обязаны поддерживать ограждения в чистоте и исправном техническом состоянии.</w:t>
      </w:r>
    </w:p>
    <w:p w:rsidR="005101ED" w:rsidRPr="008812A6" w:rsidRDefault="00B12AF7" w:rsidP="00950F22">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4.1.14. Установка ограждений на территории </w:t>
      </w:r>
      <w:r w:rsidR="00950F22"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00950F22" w:rsidRPr="00B12AF7">
        <w:rPr>
          <w:rFonts w:ascii="Times New Roman" w:hAnsi="Times New Roman" w:cs="Times New Roman"/>
          <w:sz w:val="24"/>
          <w:szCs w:val="24"/>
        </w:rPr>
        <w:t xml:space="preserve"> </w:t>
      </w:r>
      <w:r w:rsidRPr="00B12AF7">
        <w:rPr>
          <w:rFonts w:ascii="Times New Roman" w:hAnsi="Times New Roman" w:cs="Times New Roman"/>
          <w:sz w:val="24"/>
          <w:szCs w:val="24"/>
        </w:rPr>
        <w:t xml:space="preserve">осуществляется с учетом требований местных нормативов градостроительного проектирования </w:t>
      </w:r>
      <w:r w:rsidR="00950F22"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00950F22">
        <w:rPr>
          <w:rFonts w:ascii="Times New Roman" w:hAnsi="Times New Roman" w:cs="Times New Roman"/>
          <w:sz w:val="24"/>
          <w:szCs w:val="24"/>
        </w:rPr>
        <w:t xml:space="preserve">. </w:t>
      </w:r>
      <w:r w:rsidR="00950F22" w:rsidRPr="00950F22">
        <w:rPr>
          <w:rFonts w:ascii="Times New Roman" w:hAnsi="Times New Roman" w:cs="Times New Roman"/>
          <w:sz w:val="24"/>
          <w:szCs w:val="24"/>
        </w:rPr>
        <w:t>Окраска ограждений производится не реже одного раза в год. Повреждения ограждений должны быть ликвидированы их владельцами.</w:t>
      </w:r>
    </w:p>
    <w:p w:rsidR="00AE3B0B" w:rsidRDefault="00AE3B0B" w:rsidP="00AE3B0B">
      <w:pPr>
        <w:pStyle w:val="ConsPlusNormal"/>
        <w:jc w:val="both"/>
        <w:rPr>
          <w:rFonts w:ascii="Times New Roman" w:hAnsi="Times New Roman" w:cs="Times New Roman"/>
          <w:sz w:val="24"/>
          <w:szCs w:val="24"/>
        </w:rPr>
      </w:pP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4.1.15. На территории индивидуальной жилой застройки необходимо устанавливать следующие виды ограждений: по назначению (лицевые (секции вдоль улиц), между смежными земельными участками), по виду материала их изготовления (деревянные, каменные (кирпичные), металлические), по степени проницаемости для взгляда (прозрачные, глухие).</w:t>
      </w:r>
    </w:p>
    <w:p w:rsidR="00950F22" w:rsidRPr="00950F22" w:rsidRDefault="00950F22" w:rsidP="00950F22">
      <w:pPr>
        <w:pStyle w:val="ConsPlusNormal"/>
        <w:ind w:firstLine="567"/>
        <w:jc w:val="both"/>
        <w:rPr>
          <w:rFonts w:ascii="Times New Roman" w:hAnsi="Times New Roman" w:cs="Times New Roman"/>
          <w:sz w:val="24"/>
          <w:szCs w:val="24"/>
        </w:rPr>
      </w:pP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4.1.15.1. Установка ограждений участков индивидуальных жилых домов должна производиться с соблюдением следующих требований:</w:t>
      </w: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а) ограждение может быть установлено только по границе, либо внутри сформированного земельного участка, границы которого установлены в соответствии с действующим законодательством;</w:t>
      </w: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б) высота лицевой части ограждений не должна превышать двух метров;</w:t>
      </w: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в) между смежными земельными участками индивидуальной жилой застройки необходимо устанавливать решетчатое (сетчатое) ограждение высотой не более 2 м. Необходимо исключить установку глухих ограждений на территориях жилой застройки;</w:t>
      </w: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г) для установки «глухого» ограждения выше 2 м необходимо получить согласие собственников смежных земельных участков;</w:t>
      </w: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д) ограждения должны выполняться из высококачественных материалов;</w:t>
      </w: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е) установка ограждений должна производиться с учетом требований пожарной безопасности (в части соблюдения нормативных расстояний между ограждением и постройками).</w:t>
      </w:r>
    </w:p>
    <w:p w:rsidR="00950F22" w:rsidRPr="00950F22" w:rsidRDefault="00950F22" w:rsidP="00950F22">
      <w:pPr>
        <w:pStyle w:val="ConsPlusNormal"/>
        <w:ind w:firstLine="567"/>
        <w:jc w:val="both"/>
        <w:rPr>
          <w:rFonts w:ascii="Times New Roman" w:hAnsi="Times New Roman" w:cs="Times New Roman"/>
          <w:sz w:val="24"/>
          <w:szCs w:val="24"/>
        </w:rPr>
      </w:pP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 xml:space="preserve">4.1.15.2. Внешний вид лицевой части ограждений индивидуальных жилых домов, выходящих на красную линию основных улиц </w:t>
      </w:r>
      <w:r w:rsidR="00937699" w:rsidRPr="00072480">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00937699" w:rsidRPr="00B12AF7">
        <w:rPr>
          <w:rFonts w:ascii="Times New Roman" w:hAnsi="Times New Roman" w:cs="Times New Roman"/>
          <w:sz w:val="24"/>
          <w:szCs w:val="24"/>
        </w:rPr>
        <w:t xml:space="preserve"> </w:t>
      </w:r>
      <w:r w:rsidRPr="00950F22">
        <w:rPr>
          <w:rFonts w:ascii="Times New Roman" w:hAnsi="Times New Roman" w:cs="Times New Roman"/>
          <w:sz w:val="24"/>
          <w:szCs w:val="24"/>
        </w:rPr>
        <w:t>должен соответствовать следующим требованиям:</w:t>
      </w: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а) высота лицевой части ограждений (секции вдоль улиц) не должна превышать двух метров;</w:t>
      </w: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б) в проектах ограждений необходимо использовать экономичные конструкции индустриального изготовления, обладающие современными эксплуатационными параметрами и отвечающие эстет</w:t>
      </w:r>
      <w:r w:rsidR="00937699">
        <w:rPr>
          <w:rFonts w:ascii="Times New Roman" w:hAnsi="Times New Roman" w:cs="Times New Roman"/>
          <w:sz w:val="24"/>
          <w:szCs w:val="24"/>
        </w:rPr>
        <w:t>ическим требованиям, предъявляе</w:t>
      </w:r>
      <w:r w:rsidRPr="00950F22">
        <w:rPr>
          <w:rFonts w:ascii="Times New Roman" w:hAnsi="Times New Roman" w:cs="Times New Roman"/>
          <w:sz w:val="24"/>
          <w:szCs w:val="24"/>
        </w:rPr>
        <w:t xml:space="preserve">мым к элементам </w:t>
      </w:r>
      <w:r w:rsidRPr="00950F22">
        <w:rPr>
          <w:rFonts w:ascii="Times New Roman" w:hAnsi="Times New Roman" w:cs="Times New Roman"/>
          <w:sz w:val="24"/>
          <w:szCs w:val="24"/>
        </w:rPr>
        <w:lastRenderedPageBreak/>
        <w:t>средового дизайна;</w:t>
      </w:r>
    </w:p>
    <w:p w:rsidR="00950F22" w:rsidRPr="00950F22" w:rsidRDefault="00950F22" w:rsidP="00950F22">
      <w:pPr>
        <w:pStyle w:val="ConsPlusNormal"/>
        <w:ind w:firstLine="567"/>
        <w:jc w:val="both"/>
        <w:rPr>
          <w:rFonts w:ascii="Times New Roman" w:hAnsi="Times New Roman" w:cs="Times New Roman"/>
          <w:sz w:val="24"/>
          <w:szCs w:val="24"/>
        </w:rPr>
      </w:pPr>
      <w:r w:rsidRPr="00950F22">
        <w:rPr>
          <w:rFonts w:ascii="Times New Roman" w:hAnsi="Times New Roman" w:cs="Times New Roman"/>
          <w:sz w:val="24"/>
          <w:szCs w:val="24"/>
        </w:rPr>
        <w:t>в) ограждения соседних участков индивидуальных жилых домов, выходящие на одну сторону городской магистрали и влияющие на формирование облика улицы, должны быть выдержаны в едином стилистическом решении и гармоничной цветовой гамме, схожи по типу, высоте и форме;</w:t>
      </w:r>
    </w:p>
    <w:p w:rsidR="00950F22" w:rsidRPr="00950F22" w:rsidRDefault="00950F22" w:rsidP="00950F22">
      <w:pPr>
        <w:pStyle w:val="ConsPlusNormal"/>
        <w:ind w:firstLine="709"/>
        <w:contextualSpacing/>
        <w:jc w:val="both"/>
        <w:rPr>
          <w:rFonts w:ascii="Times New Roman" w:hAnsi="Times New Roman" w:cs="Times New Roman"/>
          <w:sz w:val="24"/>
          <w:szCs w:val="24"/>
        </w:rPr>
      </w:pPr>
      <w:r w:rsidRPr="00950F22">
        <w:rPr>
          <w:rFonts w:ascii="Times New Roman" w:hAnsi="Times New Roman" w:cs="Times New Roman"/>
          <w:sz w:val="24"/>
          <w:szCs w:val="24"/>
        </w:rPr>
        <w:t>г) исключить применение на основных улицах города ограждений из сетки «рабицы». В случае использования данного материала секции должны быть выполнены в металлической раме, изготовлены в производственных условиях. Секции необходимо чередовать с вертикальными столбами или опорами;</w:t>
      </w:r>
    </w:p>
    <w:p w:rsidR="00950F22" w:rsidRPr="00950F22" w:rsidRDefault="00950F22" w:rsidP="00950F22">
      <w:pPr>
        <w:pStyle w:val="ConsPlusNormal"/>
        <w:ind w:firstLine="709"/>
        <w:contextualSpacing/>
        <w:jc w:val="both"/>
        <w:rPr>
          <w:rFonts w:ascii="Times New Roman" w:hAnsi="Times New Roman" w:cs="Times New Roman"/>
          <w:sz w:val="24"/>
          <w:szCs w:val="24"/>
        </w:rPr>
      </w:pPr>
      <w:r w:rsidRPr="00950F22">
        <w:rPr>
          <w:rFonts w:ascii="Times New Roman" w:hAnsi="Times New Roman" w:cs="Times New Roman"/>
          <w:sz w:val="24"/>
          <w:szCs w:val="24"/>
        </w:rPr>
        <w:t>д) в случаях устройства ограждения в виде сплошной кладки строительного кирпича и строительных блоков</w:t>
      </w:r>
      <w:r w:rsidR="00937699">
        <w:rPr>
          <w:rFonts w:ascii="Times New Roman" w:hAnsi="Times New Roman" w:cs="Times New Roman"/>
          <w:sz w:val="24"/>
          <w:szCs w:val="24"/>
        </w:rPr>
        <w:t xml:space="preserve"> </w:t>
      </w:r>
      <w:r w:rsidRPr="00950F22">
        <w:rPr>
          <w:rFonts w:ascii="Times New Roman" w:hAnsi="Times New Roman" w:cs="Times New Roman"/>
          <w:sz w:val="24"/>
          <w:szCs w:val="24"/>
        </w:rPr>
        <w:t>(бетонных, гипсовых, цементных и др.), секции необходимо чередовать с вертикальными столбами или опорами;</w:t>
      </w:r>
    </w:p>
    <w:p w:rsidR="00950F22" w:rsidRPr="00950F22" w:rsidRDefault="00950F22" w:rsidP="00950F22">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950F22">
        <w:rPr>
          <w:rFonts w:ascii="Times New Roman" w:hAnsi="Times New Roman" w:cs="Times New Roman"/>
          <w:sz w:val="24"/>
          <w:szCs w:val="24"/>
        </w:rPr>
        <w:t>е)</w:t>
      </w:r>
      <w:r w:rsidRPr="00950F22">
        <w:rPr>
          <w:rFonts w:ascii="Times New Roman" w:eastAsia="Times New Roman" w:hAnsi="Times New Roman" w:cs="Times New Roman"/>
          <w:sz w:val="24"/>
          <w:szCs w:val="24"/>
        </w:rPr>
        <w:t xml:space="preserve"> </w:t>
      </w:r>
      <w:r w:rsidRPr="00950F22">
        <w:rPr>
          <w:rFonts w:ascii="Times New Roman" w:hAnsi="Times New Roman" w:cs="Times New Roman"/>
          <w:sz w:val="24"/>
          <w:szCs w:val="24"/>
        </w:rPr>
        <w:t>д</w:t>
      </w:r>
      <w:r w:rsidRPr="00950F22">
        <w:rPr>
          <w:rFonts w:ascii="Times New Roman" w:eastAsia="Times New Roman" w:hAnsi="Times New Roman" w:cs="Times New Roman"/>
          <w:sz w:val="24"/>
          <w:szCs w:val="24"/>
        </w:rPr>
        <w:t>ля внешней отделки каменного ограждения рекомендуется использование облицовочного кирпича (без последующей окраски). При использовании строительного кирпича или строительных блоков, необходимо производить их оштукатуривание и окраску.</w:t>
      </w:r>
    </w:p>
    <w:p w:rsidR="00950F22" w:rsidRPr="00950F22" w:rsidRDefault="00950F22" w:rsidP="00950F22">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950F22">
        <w:rPr>
          <w:rFonts w:ascii="Times New Roman" w:eastAsia="Times New Roman" w:hAnsi="Times New Roman" w:cs="Times New Roman"/>
          <w:sz w:val="24"/>
          <w:szCs w:val="24"/>
        </w:rPr>
        <w:t xml:space="preserve">ж) </w:t>
      </w:r>
      <w:r w:rsidRPr="00950F22">
        <w:rPr>
          <w:rFonts w:ascii="Times New Roman" w:hAnsi="Times New Roman" w:cs="Times New Roman"/>
          <w:sz w:val="24"/>
          <w:szCs w:val="24"/>
        </w:rPr>
        <w:t>н</w:t>
      </w:r>
      <w:r w:rsidRPr="00950F22">
        <w:rPr>
          <w:rFonts w:ascii="Times New Roman" w:eastAsia="Times New Roman" w:hAnsi="Times New Roman" w:cs="Times New Roman"/>
          <w:sz w:val="24"/>
          <w:szCs w:val="24"/>
        </w:rPr>
        <w:t>е использовать ограждения, состоящие из сплошных металлических листов, без чередования секций производственного изготовления с вертикальными столбами или опорами (материал опор (столбов) - металл, кирпич). Металлические секции должны быть изготовлены и покрашены в производственных условиях, края должны быть окантованы защитным элементом.</w:t>
      </w:r>
    </w:p>
    <w:p w:rsidR="00950F22" w:rsidRPr="00950F22" w:rsidRDefault="00950F22" w:rsidP="00950F22">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950F22">
        <w:rPr>
          <w:rFonts w:ascii="Times New Roman" w:eastAsia="Times New Roman" w:hAnsi="Times New Roman" w:cs="Times New Roman"/>
          <w:sz w:val="24"/>
          <w:szCs w:val="24"/>
        </w:rPr>
        <w:t xml:space="preserve">з) </w:t>
      </w:r>
      <w:r w:rsidRPr="00950F22">
        <w:rPr>
          <w:rFonts w:ascii="Times New Roman" w:hAnsi="Times New Roman" w:cs="Times New Roman"/>
          <w:sz w:val="24"/>
          <w:szCs w:val="24"/>
        </w:rPr>
        <w:t>д</w:t>
      </w:r>
      <w:r w:rsidRPr="00950F22">
        <w:rPr>
          <w:rFonts w:ascii="Times New Roman" w:eastAsia="Times New Roman" w:hAnsi="Times New Roman" w:cs="Times New Roman"/>
          <w:sz w:val="24"/>
          <w:szCs w:val="24"/>
        </w:rPr>
        <w:t>еревянные ограждения должны быть просматриваемыми, аккуратно покрашены в насыщенные (за исключением черного), но не локальные цвета и нести, в большей степени, декоративный характер. Секции должны чередоваться с вертикальными столбами или опорами, которые могут быть выполнены из различных материалов (металл, дерево, кирпич).</w:t>
      </w:r>
    </w:p>
    <w:p w:rsidR="00950F22" w:rsidRPr="00950F22" w:rsidRDefault="00950F22" w:rsidP="00950F22">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950F22">
        <w:rPr>
          <w:rFonts w:ascii="Times New Roman" w:eastAsia="Times New Roman" w:hAnsi="Times New Roman" w:cs="Times New Roman"/>
          <w:sz w:val="24"/>
          <w:szCs w:val="24"/>
        </w:rPr>
        <w:t xml:space="preserve">и) </w:t>
      </w:r>
      <w:r w:rsidRPr="00950F22">
        <w:rPr>
          <w:rFonts w:ascii="Times New Roman" w:hAnsi="Times New Roman" w:cs="Times New Roman"/>
          <w:sz w:val="24"/>
          <w:szCs w:val="24"/>
        </w:rPr>
        <w:t>н</w:t>
      </w:r>
      <w:r w:rsidRPr="00950F22">
        <w:rPr>
          <w:rFonts w:ascii="Times New Roman" w:eastAsia="Times New Roman" w:hAnsi="Times New Roman" w:cs="Times New Roman"/>
          <w:sz w:val="24"/>
          <w:szCs w:val="24"/>
        </w:rPr>
        <w:t>е допускается изготовление и устройство ограждений из подручных материалов не производственного изготовления, элементов бытовых отходов (пластиковые, стеклянные бутылки, баннерная ткань).</w:t>
      </w:r>
    </w:p>
    <w:p w:rsidR="00950F22" w:rsidRPr="00950F22" w:rsidRDefault="00950F22" w:rsidP="00950F22">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950F22">
        <w:rPr>
          <w:rFonts w:ascii="Times New Roman" w:eastAsia="Times New Roman" w:hAnsi="Times New Roman" w:cs="Times New Roman"/>
          <w:sz w:val="24"/>
          <w:szCs w:val="24"/>
        </w:rPr>
        <w:t xml:space="preserve">к) </w:t>
      </w:r>
      <w:r w:rsidRPr="00950F22">
        <w:rPr>
          <w:rFonts w:ascii="Times New Roman" w:hAnsi="Times New Roman" w:cs="Times New Roman"/>
          <w:sz w:val="24"/>
          <w:szCs w:val="24"/>
        </w:rPr>
        <w:t>д</w:t>
      </w:r>
      <w:r w:rsidRPr="00950F22">
        <w:rPr>
          <w:rFonts w:ascii="Times New Roman" w:eastAsia="Times New Roman" w:hAnsi="Times New Roman" w:cs="Times New Roman"/>
          <w:sz w:val="24"/>
          <w:szCs w:val="24"/>
        </w:rPr>
        <w:t xml:space="preserve">ля всех видов ограждений запрещается использовать яркие локальные (открытые) цвета. Рекомендуется использование натуральных природных оттенков (дерево, камень) и сдержанной цветовой гаммы, при этом необходимо учитывать колористическое решение фасадов индивидуального жилого дома и характер отделки ограждения соседних домов. </w:t>
      </w:r>
    </w:p>
    <w:p w:rsidR="00950F22" w:rsidRPr="00950F22" w:rsidRDefault="00950F22" w:rsidP="00950F22">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950F22">
        <w:rPr>
          <w:rFonts w:ascii="Times New Roman" w:eastAsia="Times New Roman" w:hAnsi="Times New Roman" w:cs="Times New Roman"/>
          <w:sz w:val="24"/>
          <w:szCs w:val="24"/>
        </w:rPr>
        <w:t xml:space="preserve">л) </w:t>
      </w:r>
      <w:r w:rsidRPr="00950F22">
        <w:rPr>
          <w:rFonts w:ascii="Times New Roman" w:hAnsi="Times New Roman" w:cs="Times New Roman"/>
          <w:sz w:val="24"/>
          <w:szCs w:val="24"/>
        </w:rPr>
        <w:t>ч</w:t>
      </w:r>
      <w:r w:rsidRPr="00950F22">
        <w:rPr>
          <w:rFonts w:ascii="Times New Roman" w:eastAsia="Times New Roman" w:hAnsi="Times New Roman" w:cs="Times New Roman"/>
          <w:sz w:val="24"/>
          <w:szCs w:val="24"/>
        </w:rPr>
        <w:t>ёрный цвет допускается использовать только для металлических элементов сварных ограждений, ограждений с элементами ковки и литья.</w:t>
      </w:r>
    </w:p>
    <w:p w:rsidR="00950F22" w:rsidRPr="00950F22" w:rsidRDefault="00950F22" w:rsidP="00950F22">
      <w:pPr>
        <w:widowControl w:val="0"/>
        <w:suppressAutoHyphens/>
        <w:spacing w:after="0" w:line="240" w:lineRule="auto"/>
        <w:ind w:firstLine="709"/>
        <w:contextualSpacing/>
        <w:jc w:val="both"/>
        <w:rPr>
          <w:rFonts w:ascii="Times New Roman" w:hAnsi="Times New Roman" w:cs="Times New Roman"/>
          <w:sz w:val="24"/>
          <w:szCs w:val="24"/>
        </w:rPr>
      </w:pPr>
      <w:r w:rsidRPr="00937699">
        <w:rPr>
          <w:rFonts w:ascii="Times New Roman" w:eastAsia="Times New Roman" w:hAnsi="Times New Roman" w:cs="Times New Roman"/>
          <w:sz w:val="24"/>
          <w:szCs w:val="24"/>
          <w:highlight w:val="yellow"/>
        </w:rPr>
        <w:t xml:space="preserve">Таблица колористического решения ограждений малоэтажных индивидуальных жилых домов приведена </w:t>
      </w:r>
      <w:r w:rsidRPr="00937699">
        <w:rPr>
          <w:rFonts w:ascii="Times New Roman" w:hAnsi="Times New Roman" w:cs="Times New Roman"/>
          <w:sz w:val="24"/>
          <w:szCs w:val="24"/>
          <w:highlight w:val="yellow"/>
        </w:rPr>
        <w:t>в приложении 2 к настоящим Правилам.</w:t>
      </w:r>
    </w:p>
    <w:p w:rsidR="00950F22" w:rsidRPr="00950F22" w:rsidRDefault="00950F22" w:rsidP="00950F22">
      <w:pPr>
        <w:widowControl w:val="0"/>
        <w:suppressAutoHyphens/>
        <w:spacing w:after="0" w:line="240" w:lineRule="auto"/>
        <w:ind w:firstLine="709"/>
        <w:contextualSpacing/>
        <w:jc w:val="both"/>
        <w:rPr>
          <w:rFonts w:ascii="Times New Roman" w:hAnsi="Times New Roman" w:cs="Times New Roman"/>
          <w:sz w:val="24"/>
          <w:szCs w:val="24"/>
        </w:rPr>
      </w:pPr>
    </w:p>
    <w:p w:rsidR="00950F22" w:rsidRPr="00950F22" w:rsidRDefault="00950F22" w:rsidP="00950F22">
      <w:pPr>
        <w:widowControl w:val="0"/>
        <w:suppressAutoHyphens/>
        <w:spacing w:after="0" w:line="240" w:lineRule="auto"/>
        <w:ind w:firstLine="709"/>
        <w:contextualSpacing/>
        <w:jc w:val="both"/>
        <w:rPr>
          <w:rFonts w:ascii="Times New Roman" w:hAnsi="Times New Roman" w:cs="Times New Roman"/>
          <w:sz w:val="24"/>
          <w:szCs w:val="24"/>
        </w:rPr>
      </w:pPr>
      <w:r w:rsidRPr="00950F22">
        <w:rPr>
          <w:rFonts w:ascii="Times New Roman" w:hAnsi="Times New Roman" w:cs="Times New Roman"/>
          <w:sz w:val="24"/>
          <w:szCs w:val="24"/>
        </w:rPr>
        <w:t>4.1.15.3. Собственники домовладений обязаны своевременно производить капитальный и текущий ремонт и окраску ограждений, их отдельных элементов.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950F22" w:rsidRPr="00950F22" w:rsidRDefault="00950F22" w:rsidP="00AE3B0B">
      <w:pPr>
        <w:pStyle w:val="ConsPlusNormal"/>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4.1.16. Владельцы индивидуальных жилых домов обязаны: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оборудовать и очищать водоотводные канавы и трубы, в весенний период обеспечивать пропуск талых вод;</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обеспечить уход за зелеными насаждениями на прилегающих территориях;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производить регулярный покос травы на прилегающих территориях;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 складировать ТКО только в специально отведенных местах (контейнерные площадки).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4.1.17. На территориях индивидуальной жилой застройки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выталкивать снег, выбрасывать мусор, сбрасывать шлак за территорию домовладения;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складировать уголь, тару, дрова, строительные материалы за территорией домовладения;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мыть транспортные средства за территорией домовладения;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строить мелкие дворовые постройки, обустраивать выгребные ямы за территорией домовладения;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размещать на уличных проездах территорий различного рода заграждения и (или) транспортные средства, затрудняющие или препятствующие доступу специального транспорта и уборочной техники.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4.1.18. Владельцы объектов торговли, общественного питания, административных зданий и других объектов капитального строительства, обязаны: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обеспечивать благоустройство прилегающей территории, для чего в течение дня и по окончании рабочего дня производить ее уборку;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 установить у входа либо по периметру торгового объекта необходимое количество урн (не менее </w:t>
      </w:r>
      <w:r w:rsidR="00650524">
        <w:rPr>
          <w:rFonts w:ascii="Times New Roman" w:hAnsi="Times New Roman" w:cs="Times New Roman"/>
          <w:sz w:val="24"/>
          <w:szCs w:val="24"/>
        </w:rPr>
        <w:t>одной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содержать в чистоте витрину;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обеспечить своевременный вывоз ТКО в места санкционированного складирования, обезвреживания и утилизации.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4.1.19. Владельцы объектов торговли, общественного питания, административных зданий и других объектов капитального строительства как отдельно стоящих, так и встроенных (пристроенных) в многоквартирные дома, должны иметь отдельные контейнеры (бункеры) для сбора ТКО, места размещения которых определяются в соответствии с </w:t>
      </w:r>
      <w:hyperlink w:anchor="P376">
        <w:r w:rsidRPr="00B12AF7">
          <w:rPr>
            <w:rFonts w:ascii="Times New Roman" w:hAnsi="Times New Roman" w:cs="Times New Roman"/>
            <w:color w:val="0000FF"/>
            <w:sz w:val="24"/>
            <w:szCs w:val="24"/>
          </w:rPr>
          <w:t>пунктом 3.2</w:t>
        </w:r>
      </w:hyperlink>
      <w:r w:rsidRPr="00B12AF7">
        <w:rPr>
          <w:rFonts w:ascii="Times New Roman" w:hAnsi="Times New Roman" w:cs="Times New Roman"/>
          <w:sz w:val="24"/>
          <w:szCs w:val="24"/>
        </w:rPr>
        <w:t xml:space="preserve"> настоящих Правил.</w:t>
      </w:r>
    </w:p>
    <w:p w:rsidR="005B6C1B" w:rsidRPr="008812A6" w:rsidRDefault="005B6C1B" w:rsidP="005B6C1B">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9345"/>
      </w:tblGrid>
      <w:tr w:rsidR="005B6C1B" w:rsidRPr="008812A6" w:rsidTr="005B6C1B">
        <w:tc>
          <w:tcPr>
            <w:tcW w:w="10423" w:type="dxa"/>
            <w:tcBorders>
              <w:top w:val="single" w:sz="4" w:space="0" w:color="auto"/>
              <w:left w:val="single" w:sz="4" w:space="0" w:color="auto"/>
              <w:bottom w:val="single" w:sz="4" w:space="0" w:color="auto"/>
              <w:right w:val="single" w:sz="4" w:space="0" w:color="auto"/>
            </w:tcBorders>
          </w:tcPr>
          <w:p w:rsidR="005B6C1B" w:rsidRPr="008812A6" w:rsidRDefault="005B6C1B" w:rsidP="005B6C1B">
            <w:pPr>
              <w:pStyle w:val="ConsPlusNormal"/>
              <w:jc w:val="both"/>
              <w:rPr>
                <w:rFonts w:ascii="Times New Roman" w:hAnsi="Times New Roman" w:cs="Times New Roman"/>
                <w:b/>
                <w:sz w:val="24"/>
                <w:szCs w:val="24"/>
              </w:rPr>
            </w:pPr>
            <w:r w:rsidRPr="008812A6">
              <w:rPr>
                <w:rFonts w:ascii="Times New Roman" w:hAnsi="Times New Roman" w:cs="Times New Roman"/>
                <w:b/>
                <w:sz w:val="24"/>
                <w:szCs w:val="24"/>
              </w:rPr>
              <w:t>ПРЕДЛАГАЕМАЯ РЕДАКЦИЯ:</w:t>
            </w:r>
          </w:p>
          <w:p w:rsidR="005B6C1B" w:rsidRPr="005B6C1B" w:rsidRDefault="005B6C1B" w:rsidP="005B6C1B">
            <w:pPr>
              <w:spacing w:after="0" w:line="240" w:lineRule="auto"/>
              <w:ind w:firstLine="709"/>
              <w:contextualSpacing/>
              <w:jc w:val="both"/>
              <w:rPr>
                <w:rFonts w:ascii="Times New Roman" w:hAnsi="Times New Roman" w:cs="Times New Roman"/>
                <w:b/>
                <w:sz w:val="24"/>
                <w:szCs w:val="24"/>
              </w:rPr>
            </w:pPr>
            <w:r w:rsidRPr="005B6C1B">
              <w:rPr>
                <w:rFonts w:ascii="Times New Roman" w:hAnsi="Times New Roman" w:cs="Times New Roman"/>
                <w:b/>
                <w:sz w:val="24"/>
                <w:szCs w:val="24"/>
              </w:rPr>
              <w:t>4.1.20. Обязательным элементом благоустройства, размещаемым на объекте благоустройства - фасаде здания, сооружения являются фасадные флагштоки. На фасаде каждого здания, независимо от назначения и формы собственности (за исключением зданий судов общей юрисдикции и федеральных арбитражных судов), должны быть установлены фасадные флагштоки на 3 флага: Государственный флаг Российской Федерации, флаг Пензенской области, Знамя Победы.</w:t>
            </w:r>
          </w:p>
          <w:p w:rsidR="005B6C1B" w:rsidRPr="00901738" w:rsidRDefault="005B6C1B" w:rsidP="00901738">
            <w:pPr>
              <w:pStyle w:val="ConsPlusNormal"/>
              <w:ind w:firstLine="709"/>
              <w:contextualSpacing/>
              <w:jc w:val="both"/>
              <w:rPr>
                <w:rFonts w:ascii="Times New Roman" w:hAnsi="Times New Roman" w:cs="Times New Roman"/>
                <w:b/>
                <w:sz w:val="24"/>
                <w:szCs w:val="24"/>
              </w:rPr>
            </w:pPr>
            <w:r w:rsidRPr="005B6C1B">
              <w:rPr>
                <w:rFonts w:ascii="Times New Roman" w:hAnsi="Times New Roman" w:cs="Times New Roman"/>
                <w:b/>
                <w:sz w:val="24"/>
                <w:szCs w:val="24"/>
              </w:rPr>
              <w:t xml:space="preserve">Обязанность по размещению и содержанию фасадных флагштоков </w:t>
            </w:r>
            <w:r w:rsidRPr="00901738">
              <w:rPr>
                <w:rFonts w:ascii="Times New Roman" w:hAnsi="Times New Roman" w:cs="Times New Roman"/>
                <w:b/>
                <w:sz w:val="24"/>
                <w:szCs w:val="24"/>
              </w:rPr>
              <w:t>исполняется собственниками и (или) иными законными владельцами объектов либо уполномоченными на содержание лицами.</w:t>
            </w:r>
          </w:p>
          <w:p w:rsidR="00901738" w:rsidRPr="00901738" w:rsidRDefault="00901738" w:rsidP="00901738">
            <w:pPr>
              <w:pStyle w:val="ConsPlusNormal"/>
              <w:ind w:firstLine="709"/>
              <w:contextualSpacing/>
              <w:jc w:val="both"/>
              <w:rPr>
                <w:rFonts w:ascii="Times New Roman" w:hAnsi="Times New Roman" w:cs="Times New Roman"/>
                <w:b/>
                <w:sz w:val="24"/>
                <w:szCs w:val="24"/>
              </w:rPr>
            </w:pPr>
          </w:p>
          <w:p w:rsidR="00901738" w:rsidRDefault="00901738" w:rsidP="00901738">
            <w:pPr>
              <w:spacing w:after="0" w:line="240" w:lineRule="auto"/>
              <w:ind w:firstLine="709"/>
              <w:contextualSpacing/>
              <w:jc w:val="both"/>
              <w:rPr>
                <w:rFonts w:ascii="Times New Roman" w:hAnsi="Times New Roman" w:cs="Times New Roman"/>
                <w:b/>
                <w:sz w:val="24"/>
                <w:szCs w:val="24"/>
              </w:rPr>
            </w:pPr>
            <w:r w:rsidRPr="00901738">
              <w:rPr>
                <w:rFonts w:ascii="Times New Roman" w:hAnsi="Times New Roman" w:cs="Times New Roman"/>
                <w:b/>
                <w:sz w:val="24"/>
                <w:szCs w:val="24"/>
              </w:rPr>
              <w:t>4.1.21. Размещение знаков фасадных флагштоков производится с учетом следующих требований:</w:t>
            </w:r>
          </w:p>
          <w:p w:rsidR="00901738" w:rsidRDefault="00901738" w:rsidP="0090173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о</w:t>
            </w:r>
            <w:r w:rsidRPr="00901738">
              <w:rPr>
                <w:rFonts w:ascii="Times New Roman" w:hAnsi="Times New Roman" w:cs="Times New Roman"/>
                <w:b/>
                <w:sz w:val="24"/>
                <w:szCs w:val="24"/>
              </w:rPr>
              <w:t>беспечение хорошей видимости с учетом условий пешеходного и транспортного движения, дистанций восприятия, а</w:t>
            </w:r>
            <w:r>
              <w:rPr>
                <w:rFonts w:ascii="Times New Roman" w:hAnsi="Times New Roman" w:cs="Times New Roman"/>
                <w:b/>
                <w:sz w:val="24"/>
                <w:szCs w:val="24"/>
              </w:rPr>
              <w:t>рхитектуры зданий, освещенности;</w:t>
            </w:r>
          </w:p>
          <w:p w:rsidR="00901738" w:rsidRDefault="00901738" w:rsidP="0090173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о</w:t>
            </w:r>
            <w:r w:rsidRPr="00901738">
              <w:rPr>
                <w:rFonts w:ascii="Times New Roman" w:hAnsi="Times New Roman" w:cs="Times New Roman"/>
                <w:b/>
                <w:sz w:val="24"/>
                <w:szCs w:val="24"/>
              </w:rPr>
              <w:t>тсутствие внешних заслоняющих объектов (зеленых насаждений, рекламно-информационных к</w:t>
            </w:r>
            <w:r>
              <w:rPr>
                <w:rFonts w:ascii="Times New Roman" w:hAnsi="Times New Roman" w:cs="Times New Roman"/>
                <w:b/>
                <w:sz w:val="24"/>
                <w:szCs w:val="24"/>
              </w:rPr>
              <w:t>онструкций, временных построек);</w:t>
            </w:r>
          </w:p>
          <w:p w:rsidR="00901738" w:rsidRDefault="00901738" w:rsidP="0090173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р</w:t>
            </w:r>
            <w:r w:rsidRPr="00901738">
              <w:rPr>
                <w:rFonts w:ascii="Times New Roman" w:hAnsi="Times New Roman" w:cs="Times New Roman"/>
                <w:b/>
                <w:sz w:val="24"/>
                <w:szCs w:val="24"/>
              </w:rPr>
              <w:t xml:space="preserve">асположение на участке фасада, свободном от выступающих </w:t>
            </w:r>
            <w:r>
              <w:rPr>
                <w:rFonts w:ascii="Times New Roman" w:hAnsi="Times New Roman" w:cs="Times New Roman"/>
                <w:b/>
                <w:sz w:val="24"/>
                <w:szCs w:val="24"/>
              </w:rPr>
              <w:t>архитектурных деталей;</w:t>
            </w:r>
          </w:p>
          <w:p w:rsidR="00901738" w:rsidRDefault="00901738" w:rsidP="0090173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п</w:t>
            </w:r>
            <w:r w:rsidRPr="00901738">
              <w:rPr>
                <w:rFonts w:ascii="Times New Roman" w:hAnsi="Times New Roman" w:cs="Times New Roman"/>
                <w:b/>
                <w:sz w:val="24"/>
                <w:szCs w:val="24"/>
              </w:rPr>
              <w:t>ривязка к вертикальной оси простенка, архитектурным членениям фасада</w:t>
            </w:r>
            <w:r>
              <w:rPr>
                <w:rFonts w:ascii="Times New Roman" w:hAnsi="Times New Roman" w:cs="Times New Roman"/>
                <w:b/>
                <w:sz w:val="24"/>
                <w:szCs w:val="24"/>
              </w:rPr>
              <w:t>;</w:t>
            </w:r>
          </w:p>
          <w:p w:rsidR="00901738" w:rsidRDefault="00901738" w:rsidP="0090173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с</w:t>
            </w:r>
            <w:r w:rsidRPr="00901738">
              <w:rPr>
                <w:rFonts w:ascii="Times New Roman" w:hAnsi="Times New Roman" w:cs="Times New Roman"/>
                <w:b/>
                <w:sz w:val="24"/>
                <w:szCs w:val="24"/>
              </w:rPr>
              <w:t xml:space="preserve">облюдение единой вертикальной отметки размещения </w:t>
            </w:r>
            <w:r>
              <w:rPr>
                <w:rFonts w:ascii="Times New Roman" w:hAnsi="Times New Roman" w:cs="Times New Roman"/>
                <w:b/>
                <w:sz w:val="24"/>
                <w:szCs w:val="24"/>
              </w:rPr>
              <w:t>флагштоков на соседних фасадах;</w:t>
            </w:r>
          </w:p>
          <w:p w:rsidR="00901738" w:rsidRDefault="00901738" w:rsidP="0090173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ф</w:t>
            </w:r>
            <w:r w:rsidRPr="00901738">
              <w:rPr>
                <w:rFonts w:ascii="Times New Roman" w:hAnsi="Times New Roman" w:cs="Times New Roman"/>
                <w:b/>
                <w:sz w:val="24"/>
                <w:szCs w:val="24"/>
              </w:rPr>
              <w:t>лагштоки могут располагаться на стене здания или сооружения под острым углом к горизонтальной поверхности. Расположение флагштоков на стене зданий или сооружения под тупым углом к горизонтальной плоскости запрещено</w:t>
            </w:r>
            <w:r>
              <w:rPr>
                <w:rFonts w:ascii="Times New Roman" w:hAnsi="Times New Roman" w:cs="Times New Roman"/>
                <w:b/>
                <w:sz w:val="24"/>
                <w:szCs w:val="24"/>
              </w:rPr>
              <w:t>;</w:t>
            </w:r>
          </w:p>
          <w:p w:rsidR="00901738" w:rsidRDefault="00901738" w:rsidP="0090173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 в </w:t>
            </w:r>
            <w:r w:rsidRPr="00901738">
              <w:rPr>
                <w:rFonts w:ascii="Times New Roman" w:hAnsi="Times New Roman" w:cs="Times New Roman"/>
                <w:b/>
                <w:sz w:val="24"/>
                <w:szCs w:val="24"/>
              </w:rPr>
              <w:t xml:space="preserve">случаях, когда флагшток планируется разместить на здании - объекте культурного наследия, требуется согласие Департамента Пензенской области по охране памятников истории и культуры, в котором могут быть сформулированы дополнительные рекомендации </w:t>
            </w:r>
            <w:r>
              <w:rPr>
                <w:rFonts w:ascii="Times New Roman" w:hAnsi="Times New Roman" w:cs="Times New Roman"/>
                <w:b/>
                <w:sz w:val="24"/>
                <w:szCs w:val="24"/>
              </w:rPr>
              <w:t>к проекту конструкции флагштока;</w:t>
            </w:r>
          </w:p>
          <w:p w:rsidR="00901738" w:rsidRDefault="00901738" w:rsidP="0090173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к</w:t>
            </w:r>
            <w:r w:rsidRPr="00901738">
              <w:rPr>
                <w:rFonts w:ascii="Times New Roman" w:hAnsi="Times New Roman" w:cs="Times New Roman"/>
                <w:b/>
                <w:sz w:val="24"/>
                <w:szCs w:val="24"/>
              </w:rPr>
              <w:t>репление должно исключать возможность касания флагом расположенных ниже элементов здания и других предметов.</w:t>
            </w:r>
          </w:p>
          <w:p w:rsidR="00901738" w:rsidRPr="00901738" w:rsidRDefault="00901738" w:rsidP="0090173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п</w:t>
            </w:r>
            <w:r w:rsidRPr="00901738">
              <w:rPr>
                <w:rFonts w:ascii="Times New Roman" w:hAnsi="Times New Roman" w:cs="Times New Roman"/>
                <w:b/>
                <w:sz w:val="24"/>
                <w:szCs w:val="24"/>
              </w:rPr>
              <w:t>ри установке флагов учитываются архитектурные особенности здания и применяются следующие параметры: флаги размещаются на флагштоке длиной не более 2 метров, укрепленном в кронштейне на фасаде возле главного входа в здание или по центру здания, с таким расчетом, чтобы древко флага с фасадом образовали угол 45 – 55 градусов, и нижняя часть флага находилась на высоте 2,5 – 3,5 метра от земли (как правило, между первым и вторым этажом здания).</w:t>
            </w:r>
          </w:p>
          <w:p w:rsidR="00901738" w:rsidRDefault="00901738" w:rsidP="00901738">
            <w:pPr>
              <w:pStyle w:val="ConsPlusNormal"/>
              <w:ind w:firstLine="709"/>
              <w:contextualSpacing/>
              <w:jc w:val="both"/>
              <w:rPr>
                <w:rFonts w:ascii="Times New Roman" w:hAnsi="Times New Roman" w:cs="Times New Roman"/>
                <w:b/>
                <w:sz w:val="24"/>
                <w:szCs w:val="24"/>
              </w:rPr>
            </w:pPr>
            <w:r w:rsidRPr="00901738">
              <w:rPr>
                <w:rFonts w:ascii="Times New Roman" w:hAnsi="Times New Roman" w:cs="Times New Roman"/>
                <w:b/>
                <w:sz w:val="24"/>
                <w:szCs w:val="24"/>
              </w:rPr>
              <w:t>Размещение рядом с фасадным флагштоком выступающих вывесок (на расстоянии ближе, чем 1 м), консолей, а также наземных объектов, затрудняющих его восприятие, запрещается.</w:t>
            </w:r>
          </w:p>
          <w:p w:rsidR="00901738" w:rsidRDefault="00901738" w:rsidP="00901738">
            <w:pPr>
              <w:pStyle w:val="ConsPlusNormal"/>
              <w:ind w:firstLine="709"/>
              <w:contextualSpacing/>
              <w:jc w:val="both"/>
              <w:rPr>
                <w:rFonts w:ascii="Times New Roman" w:hAnsi="Times New Roman" w:cs="Times New Roman"/>
                <w:b/>
                <w:sz w:val="24"/>
                <w:szCs w:val="24"/>
              </w:rPr>
            </w:pPr>
          </w:p>
          <w:p w:rsidR="00901738" w:rsidRPr="00901738" w:rsidRDefault="00901738" w:rsidP="00901738">
            <w:pPr>
              <w:spacing w:after="0" w:line="240" w:lineRule="auto"/>
              <w:ind w:firstLine="709"/>
              <w:contextualSpacing/>
              <w:jc w:val="both"/>
              <w:rPr>
                <w:rFonts w:ascii="Times New Roman" w:hAnsi="Times New Roman" w:cs="Times New Roman"/>
                <w:b/>
                <w:sz w:val="24"/>
                <w:szCs w:val="24"/>
              </w:rPr>
            </w:pPr>
            <w:r w:rsidRPr="00901738">
              <w:rPr>
                <w:rFonts w:ascii="Times New Roman" w:hAnsi="Times New Roman" w:cs="Times New Roman"/>
                <w:b/>
                <w:sz w:val="24"/>
                <w:szCs w:val="24"/>
              </w:rPr>
              <w:t xml:space="preserve">4.1.22. Основные элементы фасадных флагштоков: кронштейн, древко, стакан с обводным блоком и комплект для крепления флага (шнур, кнехт и карабины). К стороне полотнища, предназначенной для крепления, может быть присоединена техническая полоса из иного, чем само полотнище, материала, на которой могут находиться отверстия, крюки и др. технические элементы. Желательно, чтобы техническая полоса была тех же цветов, что и полотнище. </w:t>
            </w:r>
          </w:p>
          <w:p w:rsidR="00901738" w:rsidRPr="00901738" w:rsidRDefault="00901738" w:rsidP="00901738">
            <w:pPr>
              <w:spacing w:after="0" w:line="240" w:lineRule="auto"/>
              <w:ind w:firstLine="709"/>
              <w:contextualSpacing/>
              <w:jc w:val="both"/>
              <w:rPr>
                <w:rFonts w:ascii="Times New Roman" w:hAnsi="Times New Roman" w:cs="Times New Roman"/>
                <w:b/>
                <w:sz w:val="24"/>
                <w:szCs w:val="24"/>
              </w:rPr>
            </w:pPr>
            <w:r w:rsidRPr="00901738">
              <w:rPr>
                <w:rFonts w:ascii="Times New Roman" w:hAnsi="Times New Roman" w:cs="Times New Roman"/>
                <w:b/>
                <w:sz w:val="24"/>
                <w:szCs w:val="24"/>
              </w:rPr>
              <w:t>Фасадные флагштоки должны быть выполнены из полированной нержавеющей стали с высокотемпературной полимерной покраской. Цвет – серый металлик (</w:t>
            </w:r>
            <w:r w:rsidRPr="00901738">
              <w:rPr>
                <w:rFonts w:ascii="Times New Roman" w:eastAsia="Times New Roman" w:hAnsi="Times New Roman" w:cs="Times New Roman"/>
                <w:b/>
                <w:sz w:val="24"/>
                <w:szCs w:val="24"/>
              </w:rPr>
              <w:t>RAL 9006).</w:t>
            </w:r>
          </w:p>
          <w:p w:rsidR="00901738" w:rsidRPr="00901738" w:rsidRDefault="00901738" w:rsidP="00901738">
            <w:pPr>
              <w:spacing w:after="0" w:line="240" w:lineRule="auto"/>
              <w:ind w:firstLine="709"/>
              <w:contextualSpacing/>
              <w:jc w:val="both"/>
              <w:rPr>
                <w:rFonts w:ascii="Times New Roman" w:hAnsi="Times New Roman" w:cs="Times New Roman"/>
                <w:b/>
                <w:sz w:val="24"/>
                <w:szCs w:val="24"/>
              </w:rPr>
            </w:pPr>
            <w:r w:rsidRPr="00901738">
              <w:rPr>
                <w:rFonts w:ascii="Times New Roman" w:hAnsi="Times New Roman" w:cs="Times New Roman"/>
                <w:b/>
                <w:sz w:val="24"/>
                <w:szCs w:val="24"/>
              </w:rPr>
              <w:t>Предусмотрены следующие типы фасадных флагштоков:</w:t>
            </w:r>
          </w:p>
          <w:p w:rsidR="00901738" w:rsidRPr="00901738" w:rsidRDefault="00901738" w:rsidP="00901738">
            <w:pPr>
              <w:spacing w:after="0" w:line="240" w:lineRule="auto"/>
              <w:ind w:firstLine="709"/>
              <w:contextualSpacing/>
              <w:rPr>
                <w:rFonts w:ascii="Times New Roman" w:eastAsia="Times New Roman" w:hAnsi="Times New Roman" w:cs="Times New Roman"/>
                <w:b/>
                <w:sz w:val="24"/>
                <w:szCs w:val="24"/>
              </w:rPr>
            </w:pPr>
            <w:r w:rsidRPr="00901738">
              <w:rPr>
                <w:rFonts w:ascii="Times New Roman" w:hAnsi="Times New Roman" w:cs="Times New Roman"/>
                <w:b/>
                <w:sz w:val="24"/>
                <w:szCs w:val="24"/>
              </w:rPr>
              <w:t xml:space="preserve">Тип 1 – </w:t>
            </w:r>
            <w:r w:rsidRPr="00901738">
              <w:rPr>
                <w:rFonts w:ascii="Times New Roman" w:eastAsia="Times New Roman" w:hAnsi="Times New Roman" w:cs="Times New Roman"/>
                <w:b/>
                <w:sz w:val="24"/>
                <w:szCs w:val="24"/>
              </w:rPr>
              <w:t>размеры кронштейна - 298х198 мм., посадочное отверстие под древко D=38мм., уклон: 55°</w:t>
            </w:r>
            <w:r w:rsidRPr="00901738">
              <w:rPr>
                <w:rFonts w:ascii="Times New Roman" w:hAnsi="Times New Roman" w:cs="Times New Roman"/>
                <w:b/>
                <w:sz w:val="24"/>
                <w:szCs w:val="24"/>
              </w:rPr>
              <w:t>;</w:t>
            </w:r>
          </w:p>
          <w:p w:rsidR="00901738" w:rsidRPr="00901738" w:rsidRDefault="00901738" w:rsidP="00901738">
            <w:pPr>
              <w:spacing w:after="0" w:line="240" w:lineRule="auto"/>
              <w:ind w:firstLine="709"/>
              <w:contextualSpacing/>
              <w:rPr>
                <w:rFonts w:ascii="Times New Roman" w:eastAsia="Times New Roman" w:hAnsi="Times New Roman" w:cs="Times New Roman"/>
                <w:b/>
                <w:sz w:val="24"/>
                <w:szCs w:val="24"/>
              </w:rPr>
            </w:pPr>
            <w:r w:rsidRPr="00901738">
              <w:rPr>
                <w:rFonts w:ascii="Times New Roman" w:hAnsi="Times New Roman" w:cs="Times New Roman"/>
                <w:b/>
                <w:sz w:val="24"/>
                <w:szCs w:val="24"/>
              </w:rPr>
              <w:t xml:space="preserve">Тип 2 – </w:t>
            </w:r>
            <w:r w:rsidRPr="00901738">
              <w:rPr>
                <w:rFonts w:ascii="Times New Roman" w:eastAsia="Times New Roman" w:hAnsi="Times New Roman" w:cs="Times New Roman"/>
                <w:b/>
                <w:sz w:val="24"/>
                <w:szCs w:val="24"/>
              </w:rPr>
              <w:t>размеры кронштейна - 298х248 мм., посадочное отверстие под древко: D=38мм., уклон: 45°</w:t>
            </w:r>
            <w:r w:rsidRPr="00901738">
              <w:rPr>
                <w:rFonts w:ascii="Times New Roman" w:hAnsi="Times New Roman" w:cs="Times New Roman"/>
                <w:b/>
                <w:sz w:val="24"/>
                <w:szCs w:val="24"/>
              </w:rPr>
              <w:t>.</w:t>
            </w:r>
          </w:p>
          <w:p w:rsidR="00901738" w:rsidRPr="00901738" w:rsidRDefault="00901738" w:rsidP="00901738">
            <w:pPr>
              <w:spacing w:after="0" w:line="240" w:lineRule="auto"/>
              <w:ind w:firstLine="709"/>
              <w:contextualSpacing/>
              <w:jc w:val="both"/>
              <w:rPr>
                <w:rFonts w:ascii="Times New Roman" w:hAnsi="Times New Roman" w:cs="Times New Roman"/>
                <w:b/>
                <w:sz w:val="24"/>
                <w:szCs w:val="24"/>
              </w:rPr>
            </w:pPr>
            <w:r w:rsidRPr="00901738">
              <w:rPr>
                <w:rFonts w:ascii="Times New Roman" w:hAnsi="Times New Roman" w:cs="Times New Roman"/>
                <w:b/>
                <w:sz w:val="24"/>
                <w:szCs w:val="24"/>
              </w:rPr>
              <w:t>Размеры флага не устанавливаются. Строго необходимо придерживаться соблюдения соотношения ширины и длины флага – 2:3.»</w:t>
            </w:r>
          </w:p>
          <w:p w:rsidR="00901738" w:rsidRPr="008812A6" w:rsidRDefault="00901738" w:rsidP="00D367AE">
            <w:pPr>
              <w:spacing w:after="0" w:line="240" w:lineRule="auto"/>
              <w:ind w:firstLine="709"/>
              <w:contextualSpacing/>
              <w:jc w:val="both"/>
              <w:rPr>
                <w:rFonts w:ascii="Times New Roman" w:hAnsi="Times New Roman" w:cs="Times New Roman"/>
                <w:b/>
                <w:sz w:val="24"/>
                <w:szCs w:val="24"/>
              </w:rPr>
            </w:pPr>
            <w:r w:rsidRPr="00901738">
              <w:rPr>
                <w:rFonts w:ascii="Times New Roman" w:eastAsia="Times New Roman" w:hAnsi="Times New Roman" w:cs="Times New Roman"/>
                <w:b/>
                <w:bCs/>
                <w:sz w:val="24"/>
                <w:szCs w:val="24"/>
              </w:rPr>
              <w:t>Варианты расположения мачты (флагштока) на стене здания (сооружения)</w:t>
            </w:r>
            <w:r w:rsidR="004C618C">
              <w:rPr>
                <w:rFonts w:ascii="Times New Roman" w:eastAsia="Times New Roman" w:hAnsi="Times New Roman" w:cs="Times New Roman"/>
                <w:b/>
                <w:bCs/>
                <w:sz w:val="24"/>
                <w:szCs w:val="24"/>
              </w:rPr>
              <w:t xml:space="preserve"> приведены в приложении 3 к настоящим Правилам.</w:t>
            </w:r>
            <w:r w:rsidR="00D367AE" w:rsidRPr="008812A6">
              <w:rPr>
                <w:rFonts w:ascii="Times New Roman" w:hAnsi="Times New Roman" w:cs="Times New Roman"/>
                <w:b/>
                <w:sz w:val="24"/>
                <w:szCs w:val="24"/>
              </w:rPr>
              <w:t xml:space="preserve"> </w:t>
            </w:r>
          </w:p>
        </w:tc>
      </w:tr>
    </w:tbl>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4.2. Особенности благоустройства придомовых территорий</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4.2.1. Придомовые территории должны быть обустроены в соответствии с установленными требованиями и включать в себя наличие следующих планировочных элементов благоустройства: оборудованных детских, спортивных площадок, площадок для отдыха взрослых, хозяйственных площадок, контейнерных площадок и урн, гостевых стоянок (размеры площадок определяются в соответствии с нормами градостроительного </w:t>
      </w:r>
      <w:r w:rsidRPr="00B12AF7">
        <w:rPr>
          <w:rFonts w:ascii="Times New Roman" w:hAnsi="Times New Roman" w:cs="Times New Roman"/>
          <w:sz w:val="24"/>
          <w:szCs w:val="24"/>
        </w:rPr>
        <w:lastRenderedPageBreak/>
        <w:t>законодательства), зеленых насаждений, дорожек и подъездов к жилым домам, искусственного освещения дворовых территорий.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4.2.2. Покрытие дорог и площадок во дворах выполняется в зависимости от их назначения и должно быть ровным, без выступов и провалов, чистым, не загроможденным посторонними предметами, строительным материалом, ТКО.</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4.2.3. Детские игровые площадки размещаются в непосредственной близости от жилых зданий. Со стороны площадок другого назначения или проездов и гостевых стоянок детские площадки должны быть отделены газонами с посадками деревьев и кустарников в живой изгороди.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4.2.4. Выход на детские игровые площадки следует организовывать с пешеходных дорожек. Площадки не должны быть проходными, запрещается организовывать входы на детские площадки через гостевые стоянки.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4.2.5. Детские игровые площадки освещаются в вечернее время и оборудуются: песочницами, качелями, горками, каруселями, скамейками, навесами и другими элементами.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4.2.6. Элементы благоустройства должны быть окрашенными, без повреждений, выступающих крепежных элементов, надежно укрепленными, безопасными для пользователей и окружающей среды, эргономичными, устойчивыми к вандализму, долговечными.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4.2.14. На придомовой территории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осуществлять самовольное строительство мелких дворовых построек и размещение некапитальных строений, сооружений;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оставлять автомобили на газонах;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производить работы по ремонту машин на гостевых стоянках.</w:t>
      </w:r>
    </w:p>
    <w:p w:rsidR="00B12AF7" w:rsidRPr="00B12AF7" w:rsidRDefault="00B12AF7" w:rsidP="000041D6">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4.2.16. Установка и (или) эксплуатация ограждений придомовой территории и (или) устройств регулирования въезда и (или) выезда на придомовую территорию допускается при соблюдении требований пожарных норм, настоящих Правил после согласования их размещения в порядке, утверждаемом </w:t>
      </w:r>
      <w:r w:rsidR="000041D6">
        <w:rPr>
          <w:rFonts w:ascii="Times New Roman" w:hAnsi="Times New Roman" w:cs="Times New Roman"/>
          <w:sz w:val="24"/>
          <w:szCs w:val="24"/>
        </w:rPr>
        <w:t>Администрацией р.п. Колышлей Колышлейского района Пензенской области.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4.2.18. Администраци</w:t>
      </w:r>
      <w:r w:rsidR="000041D6">
        <w:rPr>
          <w:rFonts w:ascii="Times New Roman" w:hAnsi="Times New Roman" w:cs="Times New Roman"/>
          <w:sz w:val="24"/>
          <w:szCs w:val="24"/>
        </w:rPr>
        <w:t>я р.п. Колышлей Колышлейского района Пензенской области</w:t>
      </w:r>
      <w:r w:rsidR="000041D6" w:rsidRPr="00B12AF7">
        <w:rPr>
          <w:rFonts w:ascii="Times New Roman" w:hAnsi="Times New Roman" w:cs="Times New Roman"/>
          <w:sz w:val="24"/>
          <w:szCs w:val="24"/>
        </w:rPr>
        <w:t xml:space="preserve"> </w:t>
      </w:r>
      <w:r w:rsidRPr="00B12AF7">
        <w:rPr>
          <w:rFonts w:ascii="Times New Roman" w:hAnsi="Times New Roman" w:cs="Times New Roman"/>
          <w:sz w:val="24"/>
          <w:szCs w:val="24"/>
        </w:rPr>
        <w:t>организу</w:t>
      </w:r>
      <w:r w:rsidR="000041D6">
        <w:rPr>
          <w:rFonts w:ascii="Times New Roman" w:hAnsi="Times New Roman" w:cs="Times New Roman"/>
          <w:sz w:val="24"/>
          <w:szCs w:val="24"/>
        </w:rPr>
        <w:t>е</w:t>
      </w:r>
      <w:r w:rsidRPr="00B12AF7">
        <w:rPr>
          <w:rFonts w:ascii="Times New Roman" w:hAnsi="Times New Roman" w:cs="Times New Roman"/>
          <w:sz w:val="24"/>
          <w:szCs w:val="24"/>
        </w:rPr>
        <w:t xml:space="preserve">т контроль за благоустройством внутриквартальных и придомовых территорий </w:t>
      </w:r>
      <w:r w:rsidR="000041D6">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4.2.19. Установка и (или) эксплуатация ограждений придомовой территории и (или) устройств регулирования въезда и (или) выезда на придомовую территорию допускается в границах земельного участка, занятого многоквартирным домом и иными входящими в состав такого дома объектами недвижимого имущества, при наличии в государственном кадастре недвижимости сведений о местоположении таких границ, установленных в соответствии с законодательством Российской Федерации.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4.2.20. Устройство регулирования въезда и (или) выезда на придомовую территорию транспортных средств должно обеспечивать круглосуточный и беспрепятственный проезд пожарной техники, транспортных средств правоохранительных органов, скорой медицинской помощи, служб Министерства Российской Федерации по делам гражданской </w:t>
      </w:r>
      <w:r w:rsidRPr="00B12AF7">
        <w:rPr>
          <w:rFonts w:ascii="Times New Roman" w:hAnsi="Times New Roman" w:cs="Times New Roman"/>
          <w:sz w:val="24"/>
          <w:szCs w:val="24"/>
        </w:rPr>
        <w:lastRenderedPageBreak/>
        <w:t>обороны, чрезвычайным ситуациям и ликвидации последствий стихийных бедствий, организаций газового хозяйства и коммунальных служб.</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4.2.21. Установкой и (или) эксплуатацией ограждений придомовой территории и (или) устройств регулирования въезда и (или) выезда на придомовую территорию не должны затрагиваться права лиц, не обладающих правом общей долевой собственности на ограждаемый земельный участок (третьих лиц).</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Не допускается установка и (или) эксплуатация ограждения придомовой территории и (или) устройств регулирования въезда и (или) выезда на придомовую территорию, препятствующих или ограничивающих проход пешеходов и (или) проезд транспортных средств на территории общего пользования, определяемые в соответствии с законодательством Российской Федерации о градостроительной деятельности, а также на соседние земельные участки, не имеющие самостоятельного выхода к автомобильным дорогам общего пользования местного значения.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4.2.22. При размещении многоквартирных домов вдоль автомобильных дорог общего пользования местного значения, красных линий не допускается их ограждение со стороны таких дорог или линий, за исключением дорожных ограждений и направляющих устройств, применяемых в качестве технических средств организации дорожного движения.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4.2.23. При оформлении ограждений придомовой территории должны применяться декоративные ажурные металлические ограждения цветов серого, черного и белого тона (цветовой стандарт RAL 7000 - RAL 7048, RAL 9001 - RAL 9023). Применение сплошных, глухих и железобетонных ограждений запрещено.</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4.2.24. Ограждения придомовой территории и (или) устройства регулирования въезда и (или) выезда на придомовую территорию, размещенные (установленные и (или) эксплуатируемые) с нарушением установленных настоящими Правилами требований, подлежат демонтажу в порядке, утверждаемом администрацией </w:t>
      </w:r>
      <w:r w:rsidR="005362B3">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jc w:val="both"/>
        <w:rPr>
          <w:rFonts w:ascii="Times New Roman" w:hAnsi="Times New Roman" w:cs="Times New Roman"/>
          <w:sz w:val="24"/>
          <w:szCs w:val="24"/>
        </w:rPr>
      </w:pPr>
    </w:p>
    <w:p w:rsidR="00C27677" w:rsidRDefault="00C27677">
      <w:pPr>
        <w:pStyle w:val="ConsPlusTitle"/>
        <w:jc w:val="center"/>
        <w:outlineLvl w:val="2"/>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4.3. Правила размещения площадки для выгула собак</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4.3.2. Размеры площадок для выгула собак, размещаемые на территориях жилого назначения, принимаются 400 - 600 кв. м, на прочих территориях - до 800 кв. м, в условиях сложившейся застройки площадки могут иметь уменьшенный размер, исходя из имеющихся территориальных возможностей. Расстояние от границы площадки до окон жилых и общественных зданий, до участков детских учреждений, школ, детских, спортивных площадок, площадок отдыха должно быть не менее 40 м.</w:t>
      </w:r>
    </w:p>
    <w:p w:rsid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4.3.3. К элементам благоустройства на территории площадки для выгула собак относятся: различные виды покрытия, ограждение, скамья, урна, осветительное и информационное оборудование, периметральное озеленение.</w:t>
      </w:r>
    </w:p>
    <w:p w:rsidR="007537A5" w:rsidRPr="008812A6" w:rsidRDefault="007537A5" w:rsidP="007537A5">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9345"/>
      </w:tblGrid>
      <w:tr w:rsidR="007537A5" w:rsidRPr="008812A6" w:rsidTr="00614B4A">
        <w:tc>
          <w:tcPr>
            <w:tcW w:w="10423" w:type="dxa"/>
            <w:tcBorders>
              <w:top w:val="single" w:sz="4" w:space="0" w:color="auto"/>
              <w:left w:val="single" w:sz="4" w:space="0" w:color="auto"/>
              <w:bottom w:val="single" w:sz="4" w:space="0" w:color="auto"/>
              <w:right w:val="single" w:sz="4" w:space="0" w:color="auto"/>
            </w:tcBorders>
          </w:tcPr>
          <w:p w:rsidR="007537A5" w:rsidRPr="008812A6" w:rsidRDefault="007537A5" w:rsidP="00614B4A">
            <w:pPr>
              <w:pStyle w:val="ConsPlusNormal"/>
              <w:jc w:val="both"/>
              <w:rPr>
                <w:rFonts w:ascii="Times New Roman" w:hAnsi="Times New Roman" w:cs="Times New Roman"/>
                <w:b/>
                <w:sz w:val="24"/>
                <w:szCs w:val="24"/>
              </w:rPr>
            </w:pPr>
            <w:r w:rsidRPr="008812A6">
              <w:rPr>
                <w:rFonts w:ascii="Times New Roman" w:hAnsi="Times New Roman" w:cs="Times New Roman"/>
                <w:b/>
                <w:sz w:val="24"/>
                <w:szCs w:val="24"/>
              </w:rPr>
              <w:t>ПРЕДЛАГАЕМАЯ РЕДАКЦИЯ:</w:t>
            </w:r>
          </w:p>
          <w:p w:rsidR="007537A5" w:rsidRPr="008812A6" w:rsidRDefault="007537A5" w:rsidP="00614B4A">
            <w:pPr>
              <w:pStyle w:val="ConsPlusNormal"/>
              <w:jc w:val="both"/>
              <w:rPr>
                <w:rFonts w:ascii="Times New Roman" w:hAnsi="Times New Roman" w:cs="Times New Roman"/>
                <w:b/>
                <w:sz w:val="24"/>
                <w:szCs w:val="24"/>
              </w:rPr>
            </w:pPr>
          </w:p>
          <w:p w:rsidR="007537A5" w:rsidRDefault="007537A5" w:rsidP="00D97091">
            <w:pPr>
              <w:pStyle w:val="ConsPlusNormal"/>
              <w:ind w:firstLine="709"/>
              <w:jc w:val="both"/>
              <w:rPr>
                <w:rFonts w:ascii="Times New Roman" w:hAnsi="Times New Roman" w:cs="Times New Roman"/>
                <w:b/>
                <w:bCs/>
                <w:sz w:val="24"/>
                <w:szCs w:val="24"/>
              </w:rPr>
            </w:pPr>
            <w:r>
              <w:rPr>
                <w:rFonts w:ascii="Times New Roman" w:hAnsi="Times New Roman" w:cs="Times New Roman"/>
                <w:b/>
                <w:sz w:val="24"/>
                <w:szCs w:val="24"/>
              </w:rPr>
              <w:t>4.3.3</w:t>
            </w:r>
            <w:r w:rsidRPr="008812A6">
              <w:rPr>
                <w:rFonts w:ascii="Times New Roman" w:hAnsi="Times New Roman" w:cs="Times New Roman"/>
                <w:b/>
                <w:sz w:val="24"/>
                <w:szCs w:val="24"/>
              </w:rPr>
              <w:t xml:space="preserve">. </w:t>
            </w:r>
            <w:r>
              <w:rPr>
                <w:rFonts w:ascii="Times New Roman" w:hAnsi="Times New Roman" w:cs="Times New Roman"/>
                <w:b/>
                <w:bCs/>
                <w:sz w:val="24"/>
                <w:szCs w:val="24"/>
              </w:rPr>
              <w:t>К элементам благоустройства площадки для выгула собак относятся: покрытие, ограждение, специальное тренировочное оборудование, навес в части площадки, предназначенной для владельцев собак, скамьи, урны, осветительное оборудование, информационный стенд.</w:t>
            </w:r>
          </w:p>
          <w:p w:rsidR="00C27677" w:rsidRPr="008812A6" w:rsidRDefault="00C27677" w:rsidP="00D97091">
            <w:pPr>
              <w:pStyle w:val="ConsPlusNormal"/>
              <w:ind w:firstLine="709"/>
              <w:jc w:val="both"/>
              <w:rPr>
                <w:rFonts w:ascii="Times New Roman" w:hAnsi="Times New Roman" w:cs="Times New Roman"/>
                <w:b/>
                <w:sz w:val="24"/>
                <w:szCs w:val="24"/>
              </w:rPr>
            </w:pPr>
          </w:p>
        </w:tc>
      </w:tr>
    </w:tbl>
    <w:p w:rsidR="00271401" w:rsidRDefault="00B12AF7" w:rsidP="00D97091">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4.3.4. Для покрытия поверхности части площадки, предназначенной для выгула собак, предусматривается выровненная поверхность, не травмирующая конечности животных, обеспечивающая хороший дренаж, (газонная, песчаная, песчано-земляная), предусматривающая возможность для регулярной уборки и обновления. Подход и поверхность части площадки, предназначенной для владельцев собак, проектируется с твердым или комбинированным видом покрытия.</w:t>
      </w:r>
    </w:p>
    <w:p w:rsidR="00C27677" w:rsidRPr="008812A6" w:rsidRDefault="00C27677" w:rsidP="00D97091">
      <w:pPr>
        <w:pStyle w:val="ConsPlusNormal"/>
        <w:spacing w:before="200"/>
        <w:ind w:firstLine="540"/>
        <w:jc w:val="both"/>
        <w:rPr>
          <w:rFonts w:ascii="Times New Roman" w:hAnsi="Times New Roman" w:cs="Times New Roman"/>
          <w:sz w:val="24"/>
          <w:szCs w:val="24"/>
        </w:rPr>
      </w:pPr>
    </w:p>
    <w:tbl>
      <w:tblPr>
        <w:tblW w:w="0" w:type="auto"/>
        <w:tblLook w:val="04A0" w:firstRow="1" w:lastRow="0" w:firstColumn="1" w:lastColumn="0" w:noHBand="0" w:noVBand="1"/>
      </w:tblPr>
      <w:tblGrid>
        <w:gridCol w:w="9345"/>
      </w:tblGrid>
      <w:tr w:rsidR="00271401" w:rsidRPr="008812A6" w:rsidTr="007537A5">
        <w:tc>
          <w:tcPr>
            <w:tcW w:w="10423" w:type="dxa"/>
            <w:tcBorders>
              <w:top w:val="single" w:sz="4" w:space="0" w:color="auto"/>
              <w:left w:val="single" w:sz="4" w:space="0" w:color="auto"/>
              <w:bottom w:val="single" w:sz="4" w:space="0" w:color="auto"/>
              <w:right w:val="single" w:sz="4" w:space="0" w:color="auto"/>
            </w:tcBorders>
          </w:tcPr>
          <w:p w:rsidR="00D81E14" w:rsidRPr="00D81E14" w:rsidRDefault="00D81E14" w:rsidP="00D81E14">
            <w:pPr>
              <w:pStyle w:val="ConsPlusNormal"/>
              <w:jc w:val="right"/>
              <w:rPr>
                <w:rFonts w:ascii="Times New Roman" w:hAnsi="Times New Roman" w:cs="Times New Roman"/>
                <w:b/>
                <w:color w:val="FF0000"/>
                <w:sz w:val="24"/>
                <w:szCs w:val="24"/>
              </w:rPr>
            </w:pPr>
          </w:p>
          <w:p w:rsidR="00271401" w:rsidRPr="008812A6" w:rsidRDefault="00271401" w:rsidP="00271401">
            <w:pPr>
              <w:pStyle w:val="ConsPlusNormal"/>
              <w:jc w:val="both"/>
              <w:rPr>
                <w:rFonts w:ascii="Times New Roman" w:hAnsi="Times New Roman" w:cs="Times New Roman"/>
                <w:b/>
                <w:sz w:val="24"/>
                <w:szCs w:val="24"/>
              </w:rPr>
            </w:pPr>
            <w:r w:rsidRPr="008812A6">
              <w:rPr>
                <w:rFonts w:ascii="Times New Roman" w:hAnsi="Times New Roman" w:cs="Times New Roman"/>
                <w:b/>
                <w:sz w:val="24"/>
                <w:szCs w:val="24"/>
              </w:rPr>
              <w:t>ПРЕДЛАГАЕМАЯ РЕДАКЦИЯ:</w:t>
            </w:r>
          </w:p>
          <w:p w:rsidR="00271401" w:rsidRPr="008812A6" w:rsidRDefault="00271401" w:rsidP="00271401">
            <w:pPr>
              <w:pStyle w:val="ConsPlusNormal"/>
              <w:jc w:val="both"/>
              <w:rPr>
                <w:rFonts w:ascii="Times New Roman" w:hAnsi="Times New Roman" w:cs="Times New Roman"/>
                <w:b/>
                <w:sz w:val="24"/>
                <w:szCs w:val="24"/>
              </w:rPr>
            </w:pPr>
          </w:p>
          <w:p w:rsidR="00271401" w:rsidRPr="007537A5" w:rsidRDefault="007537A5" w:rsidP="007537A5">
            <w:pPr>
              <w:pStyle w:val="ConsPlusNormal"/>
              <w:ind w:firstLine="567"/>
              <w:jc w:val="both"/>
              <w:rPr>
                <w:rFonts w:ascii="Times New Roman" w:hAnsi="Times New Roman" w:cs="Times New Roman"/>
                <w:bCs/>
                <w:sz w:val="24"/>
                <w:szCs w:val="24"/>
              </w:rPr>
            </w:pPr>
            <w:r>
              <w:rPr>
                <w:rFonts w:ascii="Times New Roman" w:hAnsi="Times New Roman" w:cs="Times New Roman"/>
                <w:b/>
                <w:sz w:val="24"/>
                <w:szCs w:val="24"/>
              </w:rPr>
              <w:t>4.3.4</w:t>
            </w:r>
            <w:r w:rsidR="00271401" w:rsidRPr="008812A6">
              <w:rPr>
                <w:rFonts w:ascii="Times New Roman" w:hAnsi="Times New Roman" w:cs="Times New Roman"/>
                <w:b/>
                <w:sz w:val="24"/>
                <w:szCs w:val="24"/>
              </w:rPr>
              <w:t xml:space="preserve">. </w:t>
            </w:r>
            <w:r w:rsidRPr="007537A5">
              <w:rPr>
                <w:rFonts w:ascii="Times New Roman" w:hAnsi="Times New Roman" w:cs="Times New Roman"/>
                <w:bCs/>
                <w:sz w:val="24"/>
                <w:szCs w:val="24"/>
              </w:rPr>
              <w:t>Для покрытия поверхности части площадки, предназначенной для выгула собак, предусматриваются выровненная поверхность, не травмирующая конечности животных, обеспечивающая хороший дренаж, (газонная, песчаная, песчано-земляная), предусматривающая возможность регулярной уборки и обновления.</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Поверхность части площадки, предназначенная для владельцев животных, проектируется с твердым или комбинированным видом покрытия.</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Подход к площадке оборудуется твердым видом покрытия.</w:t>
            </w:r>
          </w:p>
          <w:p w:rsidR="00C27677" w:rsidRPr="008812A6" w:rsidRDefault="00C27677" w:rsidP="007537A5">
            <w:pPr>
              <w:pStyle w:val="ConsPlusNormal"/>
              <w:ind w:firstLine="567"/>
              <w:jc w:val="both"/>
              <w:rPr>
                <w:rFonts w:ascii="Times New Roman" w:hAnsi="Times New Roman" w:cs="Times New Roman"/>
                <w:b/>
                <w:sz w:val="24"/>
                <w:szCs w:val="24"/>
              </w:rPr>
            </w:pPr>
          </w:p>
        </w:tc>
      </w:tr>
    </w:tbl>
    <w:p w:rsidR="00271401" w:rsidRPr="008812A6" w:rsidRDefault="00271401" w:rsidP="00271401">
      <w:pPr>
        <w:pStyle w:val="ConsPlusNormal"/>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4.3.5. Ограждение площадки выполняется из легкой металлической сетки высотой не менее 1,5 м. При этом учитывается,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4.3.6. На территории площадки размещается информационный стенд с правилами пользования площадкой.</w:t>
      </w:r>
    </w:p>
    <w:p w:rsid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4.3.7. Озеленение проектируется из периметральных плотных посадок высокого кустарника в виде живой изгороди или вертикального озеленения.</w:t>
      </w:r>
    </w:p>
    <w:p w:rsidR="007537A5" w:rsidRPr="008812A6" w:rsidRDefault="007537A5" w:rsidP="007537A5">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9345"/>
      </w:tblGrid>
      <w:tr w:rsidR="007537A5" w:rsidRPr="008812A6" w:rsidTr="00614B4A">
        <w:tc>
          <w:tcPr>
            <w:tcW w:w="10423" w:type="dxa"/>
            <w:tcBorders>
              <w:top w:val="single" w:sz="4" w:space="0" w:color="auto"/>
              <w:left w:val="single" w:sz="4" w:space="0" w:color="auto"/>
              <w:bottom w:val="single" w:sz="4" w:space="0" w:color="auto"/>
              <w:right w:val="single" w:sz="4" w:space="0" w:color="auto"/>
            </w:tcBorders>
          </w:tcPr>
          <w:p w:rsidR="007537A5" w:rsidRPr="008812A6" w:rsidRDefault="007537A5" w:rsidP="00614B4A">
            <w:pPr>
              <w:pStyle w:val="ConsPlusNormal"/>
              <w:jc w:val="both"/>
              <w:rPr>
                <w:rFonts w:ascii="Times New Roman" w:hAnsi="Times New Roman" w:cs="Times New Roman"/>
                <w:b/>
                <w:sz w:val="24"/>
                <w:szCs w:val="24"/>
              </w:rPr>
            </w:pPr>
            <w:r w:rsidRPr="008812A6">
              <w:rPr>
                <w:rFonts w:ascii="Times New Roman" w:hAnsi="Times New Roman" w:cs="Times New Roman"/>
                <w:b/>
                <w:sz w:val="24"/>
                <w:szCs w:val="24"/>
              </w:rPr>
              <w:t>ПРЕДЛАГАЕМАЯ РЕДАКЦИЯ:</w:t>
            </w:r>
          </w:p>
          <w:p w:rsidR="007537A5" w:rsidRPr="008812A6" w:rsidRDefault="007537A5" w:rsidP="00614B4A">
            <w:pPr>
              <w:pStyle w:val="ConsPlusNormal"/>
              <w:jc w:val="both"/>
              <w:rPr>
                <w:rFonts w:ascii="Times New Roman" w:hAnsi="Times New Roman" w:cs="Times New Roman"/>
                <w:b/>
                <w:sz w:val="24"/>
                <w:szCs w:val="24"/>
              </w:rPr>
            </w:pP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4.3.8</w:t>
            </w:r>
            <w:r w:rsidRPr="008812A6">
              <w:rPr>
                <w:rFonts w:ascii="Times New Roman" w:hAnsi="Times New Roman" w:cs="Times New Roman"/>
                <w:b/>
                <w:sz w:val="24"/>
                <w:szCs w:val="24"/>
              </w:rPr>
              <w:t xml:space="preserve">. </w:t>
            </w:r>
            <w:r>
              <w:rPr>
                <w:rFonts w:ascii="Times New Roman" w:hAnsi="Times New Roman" w:cs="Times New Roman"/>
                <w:b/>
                <w:sz w:val="24"/>
                <w:szCs w:val="24"/>
              </w:rPr>
              <w:t>Содержание площадок для выгула собак предусматривает:</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а) содержание покрытия в летний и зимний периоды, в том числе:</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 очистку и подметание территории площадки;</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 мойку территории площадки;</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 посыпку и обработку территории площадки противогололедными средствами, безопасными для животных (песок, мелкая гравийная крошка);</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 текущий ремонт;</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б) содержание элементов благоустройства площадки для выгула собак, в том числе:</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 очистку урн;</w:t>
            </w:r>
          </w:p>
          <w:p w:rsidR="007537A5" w:rsidRDefault="007537A5" w:rsidP="007537A5">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 текущий ремонт.</w:t>
            </w:r>
          </w:p>
          <w:p w:rsidR="00C27677" w:rsidRPr="008812A6" w:rsidRDefault="00C27677" w:rsidP="007537A5">
            <w:pPr>
              <w:pStyle w:val="ConsPlusNormal"/>
              <w:ind w:firstLine="567"/>
              <w:jc w:val="both"/>
              <w:rPr>
                <w:rFonts w:ascii="Times New Roman" w:hAnsi="Times New Roman" w:cs="Times New Roman"/>
                <w:b/>
                <w:sz w:val="24"/>
                <w:szCs w:val="24"/>
              </w:rPr>
            </w:pPr>
          </w:p>
        </w:tc>
      </w:tr>
    </w:tbl>
    <w:p w:rsidR="007537A5" w:rsidRPr="008812A6" w:rsidRDefault="007537A5" w:rsidP="007537A5">
      <w:pPr>
        <w:pStyle w:val="ConsPlusNormal"/>
        <w:jc w:val="both"/>
        <w:rPr>
          <w:rFonts w:ascii="Times New Roman" w:hAnsi="Times New Roman" w:cs="Times New Roman"/>
          <w:sz w:val="24"/>
          <w:szCs w:val="24"/>
        </w:rPr>
      </w:pPr>
    </w:p>
    <w:p w:rsidR="00C27677" w:rsidRDefault="00C27677">
      <w:pPr>
        <w:pStyle w:val="ConsPlusTitle"/>
        <w:jc w:val="center"/>
        <w:outlineLvl w:val="2"/>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4.4. Содержание технических средств и линий связи</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4.4.1. Размещение линий связи, предназначенных для инженерно-технического </w:t>
      </w:r>
      <w:r w:rsidRPr="00B12AF7">
        <w:rPr>
          <w:rFonts w:ascii="Times New Roman" w:hAnsi="Times New Roman" w:cs="Times New Roman"/>
          <w:sz w:val="24"/>
          <w:szCs w:val="24"/>
        </w:rPr>
        <w:lastRenderedPageBreak/>
        <w:t>обеспечения зданий, осуществляется подземным способом (в траншеях, каналах, тоннелях).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4.4.2. Прокладка технических средств и линий связи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4.4.3. Не допускается использовать в качестве крепления линий связи:</w:t>
      </w:r>
    </w:p>
    <w:p w:rsid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опоры и элементы подвеса контактных сетей общественного транспорта, транспортных средств железнодорожного транспорта и опоры наружного освещения;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4.4.4. Не допускается: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пересекать дороги при прокладке кабелей связи воздушным способом от одного здания к другому;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размещать запасы кабеля распределительного муфтового шкафа;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размещать антенны, оборудование и кабели связи на кровле зданий при отсутствии проектного решения, согласованного в установленном порядке.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4.4.5. Собственники (владельцы) содержат технические средства связи (кабели, элементы крепления кабелей, распределительные муфтовые шкафы), а также подключаемые с их помощью технические устройства в надлежащем состоянии (не допуская надрывов и (или) отсутствия изоляционной оболочки, отсутствия покраски, наличия коррозии и (или) механических повреждений, провеса проводов и (или) намотки их на опоры освещения и линий электропередачи).</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5. Правила содержания некапитальных строений, сооружений</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5.1. Общие правила содержания некапитальных строений,</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сооружений</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5.1.1. Размещение некапитальных строений, сооружений осуществляется в порядке, установленном муниципальными правовыми актами органов местного самоуправления </w:t>
      </w:r>
      <w:r w:rsidR="005362B3">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5.1.2. Владельцы некапитальных строений, сооружений обязаны не реже одного раза в год производить их ремонт и окраску, а также обеспечивать благоустройство прилегающей к ним территории.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5.1.3. Запрещается нарушать асфальтобетонное покрытие тротуаров, целостность зеленых насаждений и иных объектов внешнего благоустройства.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5.1.4. Запрещается повреждать, переставлять садово-парковую мебель, урны и иные элементы благоустройства.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5.1.5. Владельцы некапитальных строений, сооружений, нанесшие ущерб объектам благоустройства, обязаны восстановить нарушенное благоустройство за счет собственных средств в десятидневный срок с момента причинения ущерба.</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5.2. Правила содержания нестационарных торговых объектов</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5.2.1. Владельцы нестационарных торговых объектов обязаны: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 содержать в чистоте нестационарные торговые объекты и прилегающую к ним территорию, для чего в течение дня и по окончании работы производить уборку;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 устанавливать необходимое количество урн для мусора, но не менее одной. Данное требование не распространяется на нестационарные торговые объекты, осуществляющие продажу в розлив безалкогольных напитков, молока и питьевой воды (при условии их розлива исключительно в тару потребителей)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 обеспечить вывоз отходов в места санкционированного складирования, обезвреживания и утилизации;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 содержать в чистоте и исправном состоянии витрины, вывески.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5.2.2. При выездной торговле тара и прочий упаковочный материал вывозится ежедневно по окончании работы.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5.2.3. Владельцам нестационарных торговых объектов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 оставлять на улицах, в скверах и других общественных местах передвижные лотки, тележки, тару, контейнеры для мороженого, а также ТКО;</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2) возводить к нестационарным торговым объектам, в том числе к палаткам, киоскам различного рода пристройки, козырьки, навесы;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 складировать товар, тару в не отведенных и не оборудованных для этих целей местах;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 выбрасывать лед, сливать сточные производственные и бытовые воды на прилегающую территорию и в открытые водоемы;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 применять открытый огонь при приготовлении пищи в нестационарных торговых объектах.</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5.3. Правила размещения и содержания рекламных конструкций,</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нестационарных объектов рекламы, объемных аэродинамических</w:t>
      </w:r>
    </w:p>
    <w:p w:rsid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конструкций, информационных материалов</w:t>
      </w:r>
    </w:p>
    <w:p w:rsidR="00E45E6B" w:rsidRPr="00B12AF7" w:rsidRDefault="00E45E6B">
      <w:pPr>
        <w:pStyle w:val="ConsPlusTitle"/>
        <w:jc w:val="center"/>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5.3.1. Установка и эксплуатация рекламных конструкций в </w:t>
      </w:r>
      <w:r w:rsidR="00E45E6B">
        <w:rPr>
          <w:rFonts w:ascii="Times New Roman" w:hAnsi="Times New Roman" w:cs="Times New Roman"/>
          <w:sz w:val="24"/>
          <w:szCs w:val="24"/>
        </w:rPr>
        <w:t>муниципальном образовании «Рабочий посёлок Колышлей» Колышлейского района Пензенской области</w:t>
      </w:r>
      <w:r w:rsidR="00E45E6B" w:rsidRPr="00B12AF7">
        <w:rPr>
          <w:rFonts w:ascii="Times New Roman" w:hAnsi="Times New Roman" w:cs="Times New Roman"/>
          <w:sz w:val="24"/>
          <w:szCs w:val="24"/>
        </w:rPr>
        <w:t xml:space="preserve"> </w:t>
      </w:r>
      <w:r w:rsidRPr="00B12AF7">
        <w:rPr>
          <w:rFonts w:ascii="Times New Roman" w:hAnsi="Times New Roman" w:cs="Times New Roman"/>
          <w:sz w:val="24"/>
          <w:szCs w:val="24"/>
        </w:rPr>
        <w:t xml:space="preserve">осуществляется в соответствии со Схемой размещения рекламных конструкций на территории </w:t>
      </w:r>
      <w:r w:rsidR="00E45E6B">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утверждаемой постановлением Администрации </w:t>
      </w:r>
      <w:r w:rsidR="00E45E6B">
        <w:rPr>
          <w:rFonts w:ascii="Times New Roman" w:hAnsi="Times New Roman" w:cs="Times New Roman"/>
          <w:sz w:val="24"/>
          <w:szCs w:val="24"/>
        </w:rPr>
        <w:t>р.п. Колышлей</w:t>
      </w:r>
      <w:r w:rsidRPr="00B12AF7">
        <w:rPr>
          <w:rFonts w:ascii="Times New Roman" w:hAnsi="Times New Roman" w:cs="Times New Roman"/>
          <w:sz w:val="24"/>
          <w:szCs w:val="24"/>
        </w:rPr>
        <w:t xml:space="preserve"> и Концепцией размещения наружной рекламы, утверждаемой постановлением Администрации </w:t>
      </w:r>
      <w:r w:rsidR="00E45E6B">
        <w:rPr>
          <w:rFonts w:ascii="Times New Roman" w:hAnsi="Times New Roman" w:cs="Times New Roman"/>
          <w:sz w:val="24"/>
          <w:szCs w:val="24"/>
        </w:rPr>
        <w:t>р.п. Колышлей</w:t>
      </w:r>
      <w:r w:rsidRPr="00B12AF7">
        <w:rPr>
          <w:rFonts w:ascii="Times New Roman" w:hAnsi="Times New Roman" w:cs="Times New Roman"/>
          <w:sz w:val="24"/>
          <w:szCs w:val="24"/>
        </w:rPr>
        <w:t xml:space="preserve"> (далее - Концепцией).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5.3.2. Размещение информационных конструкций, графических конструкций, наклеек, самоклеящихся пленок, нестационарных объектов рекламы, объемных аэродинамических конструкций осуществляется в соответствии с Правилами размещения </w:t>
      </w:r>
      <w:r w:rsidRPr="00B12AF7">
        <w:rPr>
          <w:rFonts w:ascii="Times New Roman" w:hAnsi="Times New Roman" w:cs="Times New Roman"/>
          <w:sz w:val="24"/>
          <w:szCs w:val="24"/>
        </w:rPr>
        <w:lastRenderedPageBreak/>
        <w:t xml:space="preserve">некоторых видов информационных материалов, нестационарных объектов рекламы, объемных аэродинамических конструкций на территории </w:t>
      </w:r>
      <w:r w:rsidR="00E45E6B">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утверждаемыми Администрацией </w:t>
      </w:r>
      <w:r w:rsidR="00E45E6B">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5.3.3. Размещение объявлений, газет, афиш, плакатов, графических изображений, фотоизображений, 3D-визуализации и нанесение надписей допускается в местах, предназначенных для размещения объявлений и иных информационных материалов, утверждаемых Администрацией </w:t>
      </w:r>
      <w:r w:rsidR="00E45E6B">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5.3.4. Настоящий подраздел Правил не распространяется: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 на установленные уполномоченными организациями знаки дорожного движения, информационные конструкции и указатели в отношении объектов, расположенных на улично-дорожной сети </w:t>
      </w:r>
      <w:r w:rsidR="008E116E">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 на информационные материалы, содержащие исключительно информацию о ремонте либо реконструкции объектов инфраструктуры </w:t>
      </w:r>
      <w:r w:rsidR="008E116E">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на случаи применения декоративно-художественного оформления на временных ограждениях мест проведения работ по строительству, реконструкции многоквартирных домов в городе на срок выдачи разрешения на строительство;</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 на праздничное оформление территории города </w:t>
      </w:r>
      <w:r w:rsidR="008E116E">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выполняемое по решению администрации </w:t>
      </w:r>
      <w:r w:rsidR="008E116E">
        <w:rPr>
          <w:rFonts w:ascii="Times New Roman" w:hAnsi="Times New Roman" w:cs="Times New Roman"/>
          <w:sz w:val="24"/>
          <w:szCs w:val="24"/>
        </w:rPr>
        <w:t>р.п. Колышлей</w:t>
      </w:r>
      <w:r w:rsidRPr="00B12AF7">
        <w:rPr>
          <w:rFonts w:ascii="Times New Roman" w:hAnsi="Times New Roman" w:cs="Times New Roman"/>
          <w:sz w:val="24"/>
          <w:szCs w:val="24"/>
        </w:rPr>
        <w:t>, на период проведения государственных и городских праздников, мероприятий, связанных со знаменательными событиями.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5.3.5. Рекламные конструкции, нестационарные объекты рекламы, информационные конструкции (далее - Конструкции) должны содержаться их владельцами в технически исправном состоянии и быть безопасными.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5.3.6. Не допускается наличие на конструкциях механических повреждений, прорывов, смятия размещаемых на них полотен, отрыва части полотна, размещения отдельных частей (фрагментов) полотна, выпадения части информационного поля, выпадения отдельных фрагментов (в том числе объемных букв), а также нарушение целостности конструкции.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5.3.7. Замена рекламно-информационных полотен конструкций должна проводиться не реже одного раза в год.</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5.3.8. Конструкции должны быть очищены от грязи, пыли, разводов после мытья и очистки и иного мусора. Металлические элементы конструкций должны быть очищены от ржавчины и окрашены.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5.3.9. Конструкции должны иметь маркировку с указанием владельца конструкции и номера его телефона.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5.3.10. Очистка конструкций от грязи и мусора обеспечивается физическими или юридическим лицами, эксплуатирующими данные конструкции.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5.3.11. Физические или юридические лица, эксплуатирующие световые конструкции, обеспечивают своевременную замену перегоревших газовых трубок, электроламп и иных элементов светового оборудования.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5.3.12. Стойки, конструктивные элементы крепления и иные металлические элементы рекламных конструкций должны быть выполнены в соответствии с Концепцией.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5.3.13. Неиспользуемые стороны отдельно стоящих рекламных конструкций (в том числе обратные стороны односторонних конструкций) должны закрываться ровной однотонной поверхностью серого или белого цвета (цветовой стандарт RAL 7040 или RAL 9003).</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5.3.14. При размещении отдельно стоящих рекламных конструкций в окраске конструктивных элементов и обрамления информационного поля следует использовать цветовой стандарт RAL 7040.</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5.3.15. Фундаменты отдельно стоящих рекламных конструкций должны быть заглублены.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 и уборке улиц.</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5.3.16. Земляные работы при установке и демонтаже отдельно стоящих рекламных конструкций осуществляются в соответствии с Правилами осуществления земляных работ при ремонте, прокладке и реконструкции подземных инженерных сооружений и коммуникаций в </w:t>
      </w:r>
      <w:r w:rsidR="008E116E">
        <w:rPr>
          <w:rFonts w:ascii="Times New Roman" w:hAnsi="Times New Roman" w:cs="Times New Roman"/>
          <w:sz w:val="24"/>
          <w:szCs w:val="24"/>
        </w:rPr>
        <w:t>муниципальном образовании «Рабочий посёлок Колышлей» Колышлейского района Пензенской области</w:t>
      </w:r>
      <w:r w:rsidR="008E116E" w:rsidRPr="00B12AF7">
        <w:rPr>
          <w:rFonts w:ascii="Times New Roman" w:hAnsi="Times New Roman" w:cs="Times New Roman"/>
          <w:sz w:val="24"/>
          <w:szCs w:val="24"/>
        </w:rPr>
        <w:t xml:space="preserve"> </w:t>
      </w:r>
      <w:r w:rsidRPr="00B12AF7">
        <w:rPr>
          <w:rFonts w:ascii="Times New Roman" w:hAnsi="Times New Roman" w:cs="Times New Roman"/>
          <w:sz w:val="24"/>
          <w:szCs w:val="24"/>
        </w:rPr>
        <w:t xml:space="preserve">утверждаемыми </w:t>
      </w:r>
      <w:r w:rsidR="008E116E">
        <w:rPr>
          <w:rFonts w:ascii="Times New Roman" w:hAnsi="Times New Roman" w:cs="Times New Roman"/>
          <w:sz w:val="24"/>
          <w:szCs w:val="24"/>
        </w:rPr>
        <w:t>Собранием представителей Колышлейского района Пензенской области.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5.3.17. Владелец рекламной конструкции обеспечивает благоустройство прилегающей к отдельно стоящей рекламной конструкции территории и ее надлежащее санитарное состояние в соответствии с договором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w:t>
      </w:r>
      <w:r w:rsidR="008E116E">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либо на земельном участке, государственная собственность на который не разграничена.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5.3.18. Благоустройство прилегающей в соответствии с заключенным договором к рекламной конструкции территории предусматривает в летний период - покос травы, ее сгребание и уборку, как правило, не менее 7 раз за сезон; в зимнее время - очистку от снега, а также еженедельную уборку мусора независимо от времени года.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5.3.19. После установки (демонтажа) рекламной конструкции ее владелец обеспечивает благоустройство территории, прилегающей в соответствии с заключенным договором к рекламной конструкции, в срок не позднее 5 дней с момента установки (демонтажа).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5.3.20. При монтаже и смене изображений на рекламных конструкциях не допускается заезд транспортных средств на газоны. Мусор, образовавшийся при монтаже, смене изображений на рекламных конструкциях и иных работах, должен быть убран немедленно.</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5.3.21. Очистку внешних стен зданий, внешних поверхностей многоквартирного дома, являющихся общим имуществом собственников помещений в многоквартирном доме, опор уличного освещения, опор контактных сетей, опор линий связи, ограждений и других сооружений от наклеек, объявлений, газет, афиш, плакатов, графических изображений, фотоизображений, 3D-визуализации и надписей осуществляют физические и юридические лица, эксплуатирующие данные сооружения.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5.3.22. При производстве ремонта фасадов зданий и сооружений владелец конструкции осуществляет ее демонтаж на период ремонта. По окончании ремонтных работ установка ранее демонтированной конструкции производится ее владельцем в места прежнего крепления. Демонтаж конструкции на время проведения ремонта может осуществляться по требованию лица, осуществляющего ремонт здания.</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5.4. Правила содержания элементов благоустройства</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5.4.1. Элементы благоустройства могут быть стационарными и мобильными, при этом конструктивные решения элементов благоустройства должны обеспечивать их устойчивость, безопасность пользования. Места размещения элементов благоустройства, их количество, а также архитектурное и цветовое решение определяются в соответствии со сложившимся архитектурным обликом микрорайонов, кварталов, улиц, проспектов города. Порядок установки элементов благоустройства определяется администрацией </w:t>
      </w:r>
      <w:r w:rsidR="008E035A">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5.4.2. Установка элементов благоустройства при новом строительстве (в границах застраиваемого участка) осуществляется застройщиком в соответствии с утвержденной проектно-сметной документацией.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5.4.3. Ответственность за содержание и ремонт элементов благоустройства несут их владельцы.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5.4.4. Уборка собственной и прилегающей территории с находящимися на ней элементами благоустройства, производится ежедневно, покос травы - не менее семи раз в летний период. Окраска и ремонт малых архитектурных форм производится не реже двух раз в год, мойка (чистка) - не реже двух раз в летний период.</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5.4.5. Фонтаны должны содержаться в чистоте, в том числе и в период их отключения.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5.4.6. Спортивное, игровое оборудование (устройства) и другие элементы благоустройства должны иметь специально обработанную поверхность, исключающую получение травм (отсутствие трещин, сколов и иных повреждений).</w:t>
      </w:r>
    </w:p>
    <w:p w:rsidR="00B12AF7" w:rsidRPr="00B12AF7" w:rsidRDefault="00B12AF7">
      <w:pPr>
        <w:pStyle w:val="ConsPlusNormal"/>
        <w:jc w:val="both"/>
        <w:rPr>
          <w:rFonts w:ascii="Times New Roman" w:hAnsi="Times New Roman" w:cs="Times New Roman"/>
          <w:sz w:val="24"/>
          <w:szCs w:val="24"/>
        </w:rPr>
      </w:pPr>
    </w:p>
    <w:p w:rsidR="00D97091" w:rsidRDefault="00D97091">
      <w:pPr>
        <w:pStyle w:val="ConsPlusTitle"/>
        <w:jc w:val="center"/>
        <w:outlineLvl w:val="1"/>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6. Правила содержания и эксплуатации устройств наружного</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освещения</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6.1.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 по графику (от фотореле).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6.2. Включение и отключение устройств наружного освещения подъездов жилых домов, территорий объектов социальной сферы, систем архитектурно-художественной подсветки производится их владельцами в режиме работы наружного освещения улиц.</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6.3. Отключение наружного освещения на длительное время, не предусмотренное графиком, разрешается только по распоряжению Администрации </w:t>
      </w:r>
      <w:r w:rsidR="008E035A">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6.4. Освещение на придомовых, внутриквартальных территориях и на проезжей части должно осуществляться лампами типа ДРЛ, ДНАТ с учетом обеспечения нормирующих величин в соответствии с требованиями СНиП, ПУЭ и других </w:t>
      </w:r>
      <w:r w:rsidRPr="00B12AF7">
        <w:rPr>
          <w:rFonts w:ascii="Times New Roman" w:hAnsi="Times New Roman" w:cs="Times New Roman"/>
          <w:sz w:val="24"/>
          <w:szCs w:val="24"/>
        </w:rPr>
        <w:lastRenderedPageBreak/>
        <w:t>нормативных документов.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6.5. Процент </w:t>
      </w:r>
      <w:proofErr w:type="spellStart"/>
      <w:r w:rsidRPr="00B12AF7">
        <w:rPr>
          <w:rFonts w:ascii="Times New Roman" w:hAnsi="Times New Roman" w:cs="Times New Roman"/>
          <w:sz w:val="24"/>
          <w:szCs w:val="24"/>
        </w:rPr>
        <w:t>негорения</w:t>
      </w:r>
      <w:proofErr w:type="spellEnd"/>
      <w:r w:rsidRPr="00B12AF7">
        <w:rPr>
          <w:rFonts w:ascii="Times New Roman" w:hAnsi="Times New Roman" w:cs="Times New Roman"/>
          <w:sz w:val="24"/>
          <w:szCs w:val="24"/>
        </w:rPr>
        <w:t xml:space="preserve"> светильников на улицах не должен превышать 10%, при этом не допускается расположение неработающих светильников подряд, один за другим.</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6.6. Вывоз сбитых опор освещения осуществляется владельцами опор или подрядной организацией в течение суток с момента обнаружения (демонтажа).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6.7. Не допускается нарушение внешнего вида элементов наружного освещения (отклонение от вертикального положения опор, повреждение окраски, чрезмерный провис проводов и кабелей).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6.8. Размещение на распределительных линиях наружного освещения осветительных приборов праздничного и архитектурного освещения допускается только при согласовании со специализированной организацией, осуществляющей содержание и охрану элементов наружного освещения.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6.9. На территории </w:t>
      </w:r>
      <w:r w:rsidR="008E035A">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для уличных светильников допустимо использование ламп с цветовой температурой в пределах 2700 - 3000 К, 3500 - 4100 К, 5000 - 6500 К.</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6.10. Для освещения территории пешеходных улиц, площадей, тротуаров рекомендуется применять преимущественно осветительные приборы, световая температура которых находится в пределах 2700 - 4100 К.</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6.11. На территории одного объекта благоустройств не допускается использование уличных ламп освещения с различной цветовой температурой, за исключением следующих случаев: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на перекрестках или закруглениях, наземных пешеходных переходах следует использовать источники света с цветовой температурой, отличной от цветовой температуры источников света основного освещения (дороги);</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7. Правила содержания дорог, тротуаров, мостов,</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путепроводов, внутриквартальных территорий, искусственных</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сооружений и ливневой канализации</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7.1. Владельцы дорожных покрытий, мостов, путепроводов, инженерных коммуникаций обязаны содержать принадлежащие им сооружения в технически исправном состоянии.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7.2. Неусовершенствованные дорожные покрытия должны быть спланированы, не иметь ухабов и углублений, обеспечивать водосток.</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7.3. Усовершенствованные покрытия проезжей части дорог, тротуаров, мостов, путепроводов, дамб, внутриквартальных проездов должны быть в исправном состоянии, обеспечивающем безопасное движение транспорта и пешеходов, без трещин и выбоин, с исправными водостоками.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7.4. Содержание в чистоте и исправном состоянии подъездных путей к зданиям, сооружениям, строительным площадкам, а также к объектам жилищного фонда является обязанностью их владельцев.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7.5. Профилактическое обследование смотровых и </w:t>
      </w:r>
      <w:proofErr w:type="spellStart"/>
      <w:r w:rsidRPr="00B12AF7">
        <w:rPr>
          <w:rFonts w:ascii="Times New Roman" w:hAnsi="Times New Roman" w:cs="Times New Roman"/>
          <w:sz w:val="24"/>
          <w:szCs w:val="24"/>
        </w:rPr>
        <w:t>дождеприемных</w:t>
      </w:r>
      <w:proofErr w:type="spellEnd"/>
      <w:r w:rsidRPr="00B12AF7">
        <w:rPr>
          <w:rFonts w:ascii="Times New Roman" w:hAnsi="Times New Roman" w:cs="Times New Roman"/>
          <w:sz w:val="24"/>
          <w:szCs w:val="24"/>
        </w:rPr>
        <w:t xml:space="preserve"> колодцев ливневой канализации (водосточной сети) и их очистка производится их владельцами или </w:t>
      </w:r>
      <w:r w:rsidRPr="00B12AF7">
        <w:rPr>
          <w:rFonts w:ascii="Times New Roman" w:hAnsi="Times New Roman" w:cs="Times New Roman"/>
          <w:sz w:val="24"/>
          <w:szCs w:val="24"/>
        </w:rPr>
        <w:lastRenderedPageBreak/>
        <w:t>организациями, обслуживающими данные сооружения на основании договора, по утвержденным графикам, но не реже одного раза в квартал.</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7.6. Строительство индивидуальных жилых домов не должно нарушать функционирование системы водоотводных канав, не допускается их засыпка и засорение.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7.8. В случае обильных осадков при возникновении подтоплений на проезжей части дорог ликвидация подтоплений производится силами их владельцев или организациями, обслуживающими данные сооружения на основании договора.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7.9. При возникновении подтоплений, вызванных сбросом воды, ответственность за ликвидацию подтоплений возлагается на физические и юридические лица, допустившие нарушения, владельцев инженерных коммуникаций, организации их эксплуатирующие.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7.9.1. Отвод дождевых стоков, талых вод, слив воды на тротуары, газоны и проезжую часть дороги не допускается.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7.10. Смотровые и дождеприемные колодцы, колодцы подземных коммуникаций, люки должны содержаться в исправном состоянии, обеспечивающем безопасное движение транспорта и пешеходов. Их очистка и осмотр производятся не реже двух раз в год - весной и осенью. Все загрязнения, образуемые при очистке и ремонте, вывозятся в места, установленные Администрацией </w:t>
      </w:r>
      <w:r w:rsidR="004D5DB3">
        <w:rPr>
          <w:rFonts w:ascii="Times New Roman" w:hAnsi="Times New Roman" w:cs="Times New Roman"/>
          <w:sz w:val="24"/>
          <w:szCs w:val="24"/>
        </w:rPr>
        <w:t>р.п. Колышлей Колышлейского района Пензенской области</w:t>
      </w:r>
      <w:r w:rsidRPr="00B12AF7">
        <w:rPr>
          <w:rFonts w:ascii="Times New Roman" w:hAnsi="Times New Roman" w:cs="Times New Roman"/>
          <w:sz w:val="24"/>
          <w:szCs w:val="24"/>
        </w:rPr>
        <w:t xml:space="preserve"> по согласованию с уполномоченными органами, немедленно без складирования на газонах, тротуарах или проезжей части.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7.12. Дорожки, аллеи, тротуары, подходы к переходам должны содержаться в чистоте и порядке, обеспечивающем безопасное и беспрепятственное движение пешеходов.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7.13. Владельцы подземных коммуникаций и сооружений или организации, обслуживающие данные сооружения на основании договора, обязаны устанавливать и содержать люки колодцев на уровне дорожных покрытий. При их несоответствии уровню дорожных покрытий исправление высоты люков должно осуществляться по первому требованию </w:t>
      </w:r>
      <w:r w:rsidR="004D5DB3">
        <w:rPr>
          <w:rFonts w:ascii="Times New Roman" w:hAnsi="Times New Roman" w:cs="Times New Roman"/>
          <w:sz w:val="24"/>
          <w:szCs w:val="24"/>
        </w:rPr>
        <w:t>А</w:t>
      </w:r>
      <w:r w:rsidRPr="00B12AF7">
        <w:rPr>
          <w:rFonts w:ascii="Times New Roman" w:hAnsi="Times New Roman" w:cs="Times New Roman"/>
          <w:sz w:val="24"/>
          <w:szCs w:val="24"/>
        </w:rPr>
        <w:t xml:space="preserve">дминистрации </w:t>
      </w:r>
      <w:r w:rsidR="004D5DB3">
        <w:rPr>
          <w:rFonts w:ascii="Times New Roman" w:hAnsi="Times New Roman" w:cs="Times New Roman"/>
          <w:sz w:val="24"/>
          <w:szCs w:val="24"/>
        </w:rPr>
        <w:t>р.п. Колышлей</w:t>
      </w:r>
      <w:r w:rsidRPr="00B12AF7">
        <w:rPr>
          <w:rFonts w:ascii="Times New Roman" w:hAnsi="Times New Roman" w:cs="Times New Roman"/>
          <w:sz w:val="24"/>
          <w:szCs w:val="24"/>
        </w:rPr>
        <w:t xml:space="preserve"> в течение суток с момента обнаружения.</w:t>
      </w:r>
    </w:p>
    <w:p w:rsid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Наличие открытых люков не допускается.</w:t>
      </w:r>
    </w:p>
    <w:p w:rsidR="004D5DB3" w:rsidRDefault="004D5DB3" w:rsidP="0026325C">
      <w:pPr>
        <w:pStyle w:val="ConsPlusNormal"/>
        <w:jc w:val="both"/>
        <w:rPr>
          <w:rFonts w:ascii="Times New Roman" w:hAnsi="Times New Roman" w:cs="Times New Roman"/>
          <w:b/>
          <w:sz w:val="24"/>
          <w:szCs w:val="24"/>
        </w:rPr>
      </w:pPr>
    </w:p>
    <w:p w:rsidR="0026325C" w:rsidRPr="004D5DB3" w:rsidRDefault="004D5DB3" w:rsidP="0026325C">
      <w:pPr>
        <w:pStyle w:val="ConsPlusNormal"/>
        <w:jc w:val="both"/>
        <w:rPr>
          <w:rFonts w:ascii="Times New Roman" w:hAnsi="Times New Roman" w:cs="Times New Roman"/>
          <w:sz w:val="24"/>
          <w:szCs w:val="24"/>
        </w:rPr>
      </w:pPr>
      <w:r w:rsidRPr="004D5DB3">
        <w:rPr>
          <w:rFonts w:ascii="Times New Roman" w:hAnsi="Times New Roman" w:cs="Times New Roman"/>
          <w:sz w:val="24"/>
          <w:szCs w:val="24"/>
        </w:rPr>
        <w:t xml:space="preserve">        7.13. Владельцы подземных коммуникаций и сооружений или организации, обслуживающие данные сооружения на основании договора, обязаны устанавливать и содержать люки колодцев на уровне дорожных покрытий. При их несоответствии уровню дорожных покрытий исправление высоты люков должно осуществляться по первому требованию администрации р.п. Колышлей в течение суток с момента обнаружения.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7.14. Восстановление дорожного покрытия проезжей части и тротуара в местах регулировки крышек должно выполняться после окончания работ по регулировке в течение суток. На весь период производства работ устанавливаются предупреждающие дорожные знаки, а в ночное время и освещение.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7.15. Пешеходные ограждения должны содержаться в исправном состоянии, повреждения восстанавливаются немедленно в течение суток.</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7.16. Павильоны на остановочных пунктах должны содержаться в чистоте и исправном состоянии.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7.17. Снег с уличных тротуаров должны вывозиться в места, определенные Администрацией </w:t>
      </w:r>
      <w:r w:rsidR="004D5DB3">
        <w:rPr>
          <w:rFonts w:ascii="Times New Roman" w:hAnsi="Times New Roman" w:cs="Times New Roman"/>
          <w:sz w:val="24"/>
          <w:szCs w:val="24"/>
        </w:rPr>
        <w:t>р.п. Колышлей</w:t>
      </w:r>
      <w:r w:rsidRPr="00B12AF7">
        <w:rPr>
          <w:rFonts w:ascii="Times New Roman" w:hAnsi="Times New Roman" w:cs="Times New Roman"/>
          <w:sz w:val="24"/>
          <w:szCs w:val="24"/>
        </w:rPr>
        <w:t xml:space="preserve"> по согласованию с соответствующими </w:t>
      </w:r>
      <w:r w:rsidRPr="00B12AF7">
        <w:rPr>
          <w:rFonts w:ascii="Times New Roman" w:hAnsi="Times New Roman" w:cs="Times New Roman"/>
          <w:sz w:val="24"/>
          <w:szCs w:val="24"/>
        </w:rPr>
        <w:lastRenderedPageBreak/>
        <w:t>уполномоченными органами.</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7.18. Уборка крупногабаритных предметов, упавших или находящихся на проезжей части и затрудняющих движение транспортных средств, производится специализированными организациями или другими организациями на основании договоров, заключенных в соответствии с действующим законодательством, немедленно. Если же упавшие на проезжую часть крупногабаритные предметы не создают препятствий для свободного движения транспортных средств, то их уборка производится теми же лицами в течение 24-х часов.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7.19. Владельцы подземных инженерных коммуникаций и обслуживающие их организации: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несут ответственность за содержание и ремонт подземных коммуникаций, а также своевременно производят очистку колодцев и коллекторов;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обеспечивают ремонт дорожного покрытия, нарушенного при ремонте инженерных коммуникаций;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осуществляют контроль за наличием и исправным состоянием люков на колодцах и своевременно производят их замену;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в течение суток обеспечивают ликвидацию последствий аварии, связанных с функционированием коммуникаций в части восстановления нарушенного благоустройства;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обеспечивают предотвращение сливов воды и иных жидкостей в ливневую канализацию, на проезжую часть дорог и улицы города;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осуществляют плановый ремонт и перекладку инженерных коммуникаций до начала проведения работ по реконструкции и капитальному ремонту дорог.</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7.20.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перевозка грунта, смета (мусор, листва, песок, пыль), сыпучих и жидких строительных материалов, легкой тары, спила деревьев приводящего к загрязнению дорог;</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складирование крупногабаритных предметов, смета (мусор, листва, песок, пыль) в кюветы и канавы;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сброс смета (мусор, листва, песок, пыль) в дождеприемные колодцы.</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8. Правила размещения и содержания гаражей и</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открытых стоянок для постоянного и временного хранения</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транспортных средств</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8.1. Хранение разукомплектованных и по иным причинам не пригодных к эксплуатации транспортных средств на придомовых и внутриквартальных территориях, улицах, обочинах дорог не допускается.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8.4. Проведение смазочных, заправочных работ, ремонт систем, узлов, агрегатов, мойка автотранспортных средств допускается только в специально отведенных местах.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8.5. Владельцы объектов, предназначенных для хранения транспортных средств (автостоянок, гаражей, автобаз и иных объектов), осуществляют санитарную очистку и своевременный вывоз ТКО с собственных и (или) прилегающих территорий в места санкционированного складирования, обезвреживания и утилизации в соответствии с договором.</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8.6. Территория размещения гаражей, открытых стоянок для постоянного и временного хранения транспортных средств должна иметь твердое водонепроницаемое покрытие и должна быть оборудована ливневой канализацией. Территория должна содержаться в чистоте и порядке.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8.7. В обязательном порядке на территориях размещения гаражей и открытых стоянок для хранения транспортных средств должны устанавливаться контейнеры для сбора ТКО.</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9. Правила содержания зеленых насаждений</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9.1. Общие положения</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9.1.1. Все зеленые насаждения, расположенные в границах </w:t>
      </w:r>
      <w:r w:rsidR="004D5DB3">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независимо от форм собственности, составляют зеленый фонд </w:t>
      </w:r>
      <w:r w:rsidR="004D5DB3">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9.1.3. Ответственность за сохранность зеленых насаждений, правильный и своевременный уход в соответствии с существующими требованиями несут их владельцы или организации, на которые возложены обязанности по содержанию зеленых насаждений.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9.1.4. </w:t>
      </w:r>
      <w:r w:rsidR="004D5DB3">
        <w:rPr>
          <w:rFonts w:ascii="Times New Roman" w:hAnsi="Times New Roman" w:cs="Times New Roman"/>
          <w:sz w:val="24"/>
          <w:szCs w:val="24"/>
        </w:rPr>
        <w:t>Администрация р.п. Колышлей</w:t>
      </w:r>
      <w:r w:rsidRPr="00B12AF7">
        <w:rPr>
          <w:rFonts w:ascii="Times New Roman" w:hAnsi="Times New Roman" w:cs="Times New Roman"/>
          <w:sz w:val="24"/>
          <w:szCs w:val="24"/>
        </w:rPr>
        <w:t xml:space="preserve"> осуществляет контроль и координацию работы по озеленению и содержанию зеленых насаждений на территории </w:t>
      </w:r>
      <w:r w:rsidR="004D5DB3">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а также исчисляет восстановительную стоимость зеленых насаждений при их сносе.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9.1.5. Уполномоченная администрацией </w:t>
      </w:r>
      <w:r w:rsidR="004D5DB3">
        <w:rPr>
          <w:rFonts w:ascii="Times New Roman" w:hAnsi="Times New Roman" w:cs="Times New Roman"/>
          <w:sz w:val="24"/>
          <w:szCs w:val="24"/>
        </w:rPr>
        <w:t>р.п. Колышлей</w:t>
      </w:r>
      <w:r w:rsidRPr="00B12AF7">
        <w:rPr>
          <w:rFonts w:ascii="Times New Roman" w:hAnsi="Times New Roman" w:cs="Times New Roman"/>
          <w:sz w:val="24"/>
          <w:szCs w:val="24"/>
        </w:rPr>
        <w:t xml:space="preserve"> организация по содержанию зеленых насаждений (далее по тексту - Уполномоченная организация):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 осуществляет работы по учету, созданию, сохранению и восстановлению зеленых насаждений в </w:t>
      </w:r>
      <w:r w:rsidR="004D5DB3">
        <w:rPr>
          <w:rFonts w:ascii="Times New Roman" w:hAnsi="Times New Roman" w:cs="Times New Roman"/>
          <w:sz w:val="24"/>
          <w:szCs w:val="24"/>
        </w:rPr>
        <w:t>муниципальном образовании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 разрабатывает предложения по озеленению территорий </w:t>
      </w:r>
      <w:r w:rsidR="004D5DB3">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004D5DB3" w:rsidRPr="00B12AF7">
        <w:rPr>
          <w:rFonts w:ascii="Times New Roman" w:hAnsi="Times New Roman" w:cs="Times New Roman"/>
          <w:sz w:val="24"/>
          <w:szCs w:val="24"/>
        </w:rPr>
        <w:t xml:space="preserve"> </w:t>
      </w:r>
      <w:r w:rsidRPr="00B12AF7">
        <w:rPr>
          <w:rFonts w:ascii="Times New Roman" w:hAnsi="Times New Roman" w:cs="Times New Roman"/>
          <w:sz w:val="24"/>
          <w:szCs w:val="24"/>
        </w:rPr>
        <w:t>для включения их в общегородские мероприятия по благоустройству.</w:t>
      </w:r>
    </w:p>
    <w:p w:rsidR="00D97091" w:rsidRDefault="00D97091">
      <w:pPr>
        <w:pStyle w:val="ConsPlusTitle"/>
        <w:jc w:val="center"/>
        <w:outlineLvl w:val="2"/>
        <w:rPr>
          <w:rFonts w:ascii="Times New Roman" w:hAnsi="Times New Roman" w:cs="Times New Roman"/>
          <w:sz w:val="24"/>
          <w:szCs w:val="24"/>
        </w:rPr>
      </w:pPr>
    </w:p>
    <w:p w:rsidR="00D97091" w:rsidRDefault="00D97091">
      <w:pPr>
        <w:pStyle w:val="ConsPlusTitle"/>
        <w:jc w:val="center"/>
        <w:outlineLvl w:val="2"/>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9.2. Требования по охране, содержанию и уходу за зелеными</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насаждениями</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9.2.1. Юридические и физические лица осуществляют посадку зеленых насаждений на основе правил землепользования и застройки </w:t>
      </w:r>
      <w:r w:rsidR="004D5DB3">
        <w:rPr>
          <w:rFonts w:ascii="Times New Roman" w:hAnsi="Times New Roman" w:cs="Times New Roman"/>
          <w:sz w:val="24"/>
          <w:szCs w:val="24"/>
        </w:rPr>
        <w:t xml:space="preserve">муниципального образования «Рабочий </w:t>
      </w:r>
      <w:r w:rsidR="004D5DB3">
        <w:rPr>
          <w:rFonts w:ascii="Times New Roman" w:hAnsi="Times New Roman" w:cs="Times New Roman"/>
          <w:sz w:val="24"/>
          <w:szCs w:val="24"/>
        </w:rPr>
        <w:lastRenderedPageBreak/>
        <w:t>посёлок Колышлей» Колышлейского района Пензенской области</w:t>
      </w:r>
      <w:r w:rsidRPr="00B12AF7">
        <w:rPr>
          <w:rFonts w:ascii="Times New Roman" w:hAnsi="Times New Roman" w:cs="Times New Roman"/>
          <w:sz w:val="24"/>
          <w:szCs w:val="24"/>
        </w:rPr>
        <w:t xml:space="preserve">, Генерального </w:t>
      </w:r>
      <w:hyperlink r:id="rId12">
        <w:r w:rsidRPr="00B12AF7">
          <w:rPr>
            <w:rFonts w:ascii="Times New Roman" w:hAnsi="Times New Roman" w:cs="Times New Roman"/>
            <w:color w:val="0000FF"/>
            <w:sz w:val="24"/>
            <w:szCs w:val="24"/>
          </w:rPr>
          <w:t>плана</w:t>
        </w:r>
      </w:hyperlink>
      <w:r w:rsidRPr="00B12AF7">
        <w:rPr>
          <w:rFonts w:ascii="Times New Roman" w:hAnsi="Times New Roman" w:cs="Times New Roman"/>
          <w:sz w:val="24"/>
          <w:szCs w:val="24"/>
        </w:rPr>
        <w:t xml:space="preserve"> </w:t>
      </w:r>
      <w:r w:rsidR="004D5DB3">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по проектам, ранее разработанным и согласованным Администрацией </w:t>
      </w:r>
      <w:r w:rsidR="004D5DB3">
        <w:rPr>
          <w:rFonts w:ascii="Times New Roman" w:hAnsi="Times New Roman" w:cs="Times New Roman"/>
          <w:sz w:val="24"/>
          <w:szCs w:val="24"/>
        </w:rPr>
        <w:t>р.п. Колышлей</w:t>
      </w:r>
      <w:r w:rsidRPr="00B12AF7">
        <w:rPr>
          <w:rFonts w:ascii="Times New Roman" w:hAnsi="Times New Roman" w:cs="Times New Roman"/>
          <w:sz w:val="24"/>
          <w:szCs w:val="24"/>
        </w:rPr>
        <w:t>, по проектам озеленения, дендрологическим планам, предусматривают мероприятия, обеспечивающие сохранение и развитие зеленого фонда и необходимые для нормализации экологической обстановки и создания благоприятной окружающей среды.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Порядок составления дендрологического плана устанавливается постановлением администрации </w:t>
      </w:r>
      <w:r w:rsidR="004D5DB3">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9.2.1а. Требования к посадочному материалу: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2) для посадок на территории парков, </w:t>
      </w:r>
      <w:proofErr w:type="spellStart"/>
      <w:r w:rsidRPr="00B12AF7">
        <w:rPr>
          <w:rFonts w:ascii="Times New Roman" w:hAnsi="Times New Roman" w:cs="Times New Roman"/>
          <w:sz w:val="24"/>
          <w:szCs w:val="24"/>
        </w:rPr>
        <w:t>ветро</w:t>
      </w:r>
      <w:proofErr w:type="spellEnd"/>
      <w:r w:rsidRPr="00B12AF7">
        <w:rPr>
          <w:rFonts w:ascii="Times New Roman" w:hAnsi="Times New Roman" w:cs="Times New Roman"/>
          <w:sz w:val="24"/>
          <w:szCs w:val="24"/>
        </w:rPr>
        <w:t>- и снегозащитных полос следует использовать саженцы лиственных и хвойных древесных пород, относящиеся к 1 группе (лиственные: I сорт - высота саженца 2,0 - 2,5 метра, II сорт - высота саженца 1,5 - 2,0 метра; хвойные: I сорт - высота саженца 0,4 - 1,0 метр, II сорт - высота саженца 0,35 - 1,0 метр), а также саженцы декоративных кустарников лиственных пород (I сорт - высота надземной части свыше 0,3 метра, II сорт - высота надземной части 0,2 - 0,7 метров) и декоративных кустарников хвойных пород (I сорт - высота надземной части свыше 0,3 метра, II сорт - высота надземной части 0,2 - 0,5 метров);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3) для создания групп и массивов на территориях скверов, бульваров парков следует использовать саженцы лиственных и хвойных древесных пород, относящиеся ко 2 группе (лиственные: I сорт - высота саженца 3,0 - 3,5 метра, II сорт - высота саженца 2,5 - 3,0 метра; хвойные: I сорт - высота саженца 0,7 - 1,5 метра, II сорт - высота саженца 0,5 - 1,5 метра), а также саженцы декоративных кустарников лиственных пород (I сорт - высота надземной части 0,3 - 1,1 метра, II сорт - высота надземной части 0,2 - 1,1 метра) и декоративных кустарников хвойных пород (I сорт - высота надземной части свыше 0,3 метра, II сорт - высота надземной части 0,2 - 0,5 метров);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4) для создания аллей, групп, высадки одиночных экземпляров (солитеров) должны использоваться саженцы лиственных и хвойных древесных пород, относящиеся к 3, 4 и 5 группам (лиственные: 3 группа - высота саженца 3,5 - 4,0 метра, 4 группа - высота саженца 4,0 - 5,0 метров, 5 группа - высота более 5 метров; хвойные: 3 группа - высота саженца 0,7 - 2,0 метра, 4 группа - высота саженца 1,5 - 3,0 метра, 5 группа - высота саженца 2,0 - 4,0 метра), а также саженцы декоративных кустарников лиственных пород (I сорт - высота надземной части свыше 0,6 метров, II сорт - высота надземной части 0,5 - 1,1 метра) и декоративных кустарников хвойных пород (I сорт - высота надземной части свыше 0,3 метра, II сорт - высота надземной части 0,2 - 0,5 метров).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9.2.3. В парках и скверах, на зеленых насаждениях вдоль улиц, площадей необходимо производить:</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санитарную и формировочную обрезку деревьев в соответствии с действующими технологиями и рекомендациями;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обследование зеленых насаждений с целью выявления и сноса старых, сухих, аварийных и потерявших декоративную ценность деревьев и кустарников с корчевкой пней;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 посадку деревьев и кустарников, подсев газонов: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удаление поросли (сорняков);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уход за почвой (рыхление, перекопка, удобрение);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уход за газонами, цветниками (стрижка, полив по установленным нормативам, замена грунта каждые 5 - 6 лет, ежегодное внесение плодородного слоя);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борьбу с болезнями и вредителями (при необходимости химической обработки используемые химикаты и дозы не должны представлять опасности для людей).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9.2.4. В парках, скверах, на иных общегородских территориях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а) повреждать, уничтожать зеленые насаждения, срывать цветы;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б) устраивать катки вне отведенных для этого местах,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 производить выпас домашнего скота;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г) складировать на газоне топливо, стройматериалы, песок, снег, сколы льда;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д) размещать транспортные средства на газоне или иной территории, занятой зелеными насаждениями;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е) повреждать газоны.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ж) производить побелку стволов деревьев, произрастающих в парках, скверах, на бульварах и улицах. Побелка деревьев может производиться только (известью или специальными составами для побелки) на отдельных участках и объектах, к содержанию которых предъявляются повышенные санитарные и другие специальные требования (общественные туалеты, контейнерные площадки, производства с особой спецификой работ).</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9.2.4а. После таяния снега и </w:t>
      </w:r>
      <w:proofErr w:type="spellStart"/>
      <w:r w:rsidRPr="00B12AF7">
        <w:rPr>
          <w:rFonts w:ascii="Times New Roman" w:hAnsi="Times New Roman" w:cs="Times New Roman"/>
          <w:sz w:val="24"/>
          <w:szCs w:val="24"/>
        </w:rPr>
        <w:t>подсыхания</w:t>
      </w:r>
      <w:proofErr w:type="spellEnd"/>
      <w:r w:rsidRPr="00B12AF7">
        <w:rPr>
          <w:rFonts w:ascii="Times New Roman" w:hAnsi="Times New Roman" w:cs="Times New Roman"/>
          <w:sz w:val="24"/>
          <w:szCs w:val="24"/>
        </w:rPr>
        <w:t xml:space="preserve"> почвы на партерных газонах необходимо провести прочесывание травяного покрова острыми граблями в двух направлениях, убрать накопившиеся на газоне опавшие листья, разрушить почвенную корку для улучшения воздухообмена почвы.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На газонах лист необходимо сгребать вдоль проезжей части улиц, площадей, набережных и других общегородских территорий на полосе шириной не менее 25 метров, вдоль дворовых проездов и парковых дорог - не менее 10 метров, а также на дворовых территориях с искусственным покрытием, в том числе детских и спортивных площадках. На газонах лесопарков и парков, в массивах и группах, удаленных от дорог, сгребание и вывоз опавших листьев не осуществляются.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9.2.5. Весь комплекс агротехнических мер ухода за зелеными насаждениями, работы по охране зеленых насаждений осуществляются владельцами зеленых насаждений или специализированными организациями на основании заключенных договоров.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9.2.6. Удаление (снос) зеленых насаждений осуществляется в следующих случаях: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а) недостаточной инсоляции жилых помещений;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б) необходимости удаления зеленых насаждений по причине размещения на данной территории зданий, сооружений, прокладки инженерных коммуникаций, сетей и других объектов (при соответствующем экологическом и экономическом обосновании);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в) необходимости удаления зеленых насаждений в охранной зоне подземных коммуникаций вследствие аварийных ситуаций на основании обращения владельца подземных коммуникаций;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г) аварийного состояния зеленых насаждений - по заключению Уполномоченной организацией</w:t>
      </w:r>
      <w:r w:rsidR="00B6607D">
        <w:rPr>
          <w:rFonts w:ascii="Times New Roman" w:hAnsi="Times New Roman" w:cs="Times New Roman"/>
          <w:sz w:val="24"/>
          <w:szCs w:val="24"/>
        </w:rPr>
        <w:t xml:space="preserve">, либо Администрацией р.п. Колышлей </w:t>
      </w:r>
      <w:r w:rsidRPr="00B12AF7">
        <w:rPr>
          <w:rFonts w:ascii="Times New Roman" w:hAnsi="Times New Roman" w:cs="Times New Roman"/>
          <w:sz w:val="24"/>
          <w:szCs w:val="24"/>
        </w:rPr>
        <w:t>по содержанию зеленых насаждений.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9.2.7. Восстановительная стоимость зеленых насаждений подлежит зачислению в бюджет </w:t>
      </w:r>
      <w:r w:rsidR="00B6607D">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E746F0">
      <w:pPr>
        <w:pStyle w:val="ConsPlusNormal"/>
        <w:spacing w:before="200"/>
        <w:ind w:firstLine="540"/>
        <w:jc w:val="both"/>
        <w:rPr>
          <w:rFonts w:ascii="Times New Roman" w:hAnsi="Times New Roman" w:cs="Times New Roman"/>
          <w:sz w:val="24"/>
          <w:szCs w:val="24"/>
        </w:rPr>
      </w:pPr>
      <w:hyperlink r:id="rId13">
        <w:r w:rsidR="00B12AF7" w:rsidRPr="00B12AF7">
          <w:rPr>
            <w:rFonts w:ascii="Times New Roman" w:hAnsi="Times New Roman" w:cs="Times New Roman"/>
            <w:color w:val="0000FF"/>
            <w:sz w:val="24"/>
            <w:szCs w:val="24"/>
          </w:rPr>
          <w:t>Порядок</w:t>
        </w:r>
      </w:hyperlink>
      <w:r w:rsidR="00B12AF7" w:rsidRPr="00B12AF7">
        <w:rPr>
          <w:rFonts w:ascii="Times New Roman" w:hAnsi="Times New Roman" w:cs="Times New Roman"/>
          <w:sz w:val="24"/>
          <w:szCs w:val="24"/>
        </w:rPr>
        <w:t xml:space="preserve"> предоставления порубочного билета устанавливается решением </w:t>
      </w:r>
      <w:r w:rsidR="00B6607D">
        <w:rPr>
          <w:rFonts w:ascii="Times New Roman" w:hAnsi="Times New Roman" w:cs="Times New Roman"/>
          <w:sz w:val="24"/>
          <w:szCs w:val="24"/>
        </w:rPr>
        <w:t>Собранием представителей рабочего посёлка Колышлей Колышлейского района Пензенской области</w:t>
      </w:r>
      <w:r w:rsidR="00B12AF7"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Методика расчета восстановительной стоимости зеленых насаждений устанавливается постановлением администрации </w:t>
      </w:r>
      <w:r w:rsidR="00B6607D">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9.2.8. При подготовке проекта постановления администрации </w:t>
      </w:r>
      <w:r w:rsidR="00B6607D">
        <w:rPr>
          <w:rFonts w:ascii="Times New Roman" w:hAnsi="Times New Roman" w:cs="Times New Roman"/>
          <w:sz w:val="24"/>
          <w:szCs w:val="24"/>
        </w:rPr>
        <w:t>р.п. Колышлей</w:t>
      </w:r>
      <w:r w:rsidRPr="00B12AF7">
        <w:rPr>
          <w:rFonts w:ascii="Times New Roman" w:hAnsi="Times New Roman" w:cs="Times New Roman"/>
          <w:sz w:val="24"/>
          <w:szCs w:val="24"/>
        </w:rPr>
        <w:t xml:space="preserve"> о предоставлении земельного участка под строительство </w:t>
      </w:r>
      <w:r w:rsidR="00B6607D">
        <w:rPr>
          <w:rFonts w:ascii="Times New Roman" w:hAnsi="Times New Roman" w:cs="Times New Roman"/>
          <w:sz w:val="24"/>
          <w:szCs w:val="24"/>
        </w:rPr>
        <w:t xml:space="preserve">Администрацией р.п. Колышлей </w:t>
      </w:r>
      <w:r w:rsidRPr="00B12AF7">
        <w:rPr>
          <w:rFonts w:ascii="Times New Roman" w:hAnsi="Times New Roman" w:cs="Times New Roman"/>
          <w:sz w:val="24"/>
          <w:szCs w:val="24"/>
        </w:rPr>
        <w:t>с участием Уполномоченной организации</w:t>
      </w:r>
      <w:r w:rsidR="00B6607D">
        <w:rPr>
          <w:rFonts w:ascii="Times New Roman" w:hAnsi="Times New Roman" w:cs="Times New Roman"/>
          <w:sz w:val="24"/>
          <w:szCs w:val="24"/>
        </w:rPr>
        <w:t xml:space="preserve"> (при наличии)</w:t>
      </w:r>
      <w:r w:rsidRPr="00B12AF7">
        <w:rPr>
          <w:rFonts w:ascii="Times New Roman" w:hAnsi="Times New Roman" w:cs="Times New Roman"/>
          <w:sz w:val="24"/>
          <w:szCs w:val="24"/>
        </w:rPr>
        <w:t xml:space="preserve"> составляется акт оценки зеленых насаждений, находящихся на земельном участке, и расчет их восстановительной стоимости, которые представляются в администрацию </w:t>
      </w:r>
      <w:r w:rsidR="00B6607D">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Администрация </w:t>
      </w:r>
      <w:r w:rsidR="00B6607D">
        <w:rPr>
          <w:rFonts w:ascii="Times New Roman" w:hAnsi="Times New Roman" w:cs="Times New Roman"/>
          <w:sz w:val="24"/>
          <w:szCs w:val="24"/>
        </w:rPr>
        <w:t>р.п. Колышлей</w:t>
      </w:r>
      <w:r w:rsidRPr="00B12AF7">
        <w:rPr>
          <w:rFonts w:ascii="Times New Roman" w:hAnsi="Times New Roman" w:cs="Times New Roman"/>
          <w:sz w:val="24"/>
          <w:szCs w:val="24"/>
        </w:rPr>
        <w:t xml:space="preserve"> в постановлении о предоставлении земельного участка указывает количество и состав зеленых насаждений, находящихся на земельном участке.</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9.2.9. Снос зеленых насаждений, находящихся в муниципальной собственности, производится за счет средств застройщиков или других организаций, занявших территорию зеленых насаждений, силами специализированных организаций только после перечисления восстановительной стоимости зеленых насаждений в бюджет </w:t>
      </w:r>
      <w:r w:rsidR="00B6607D">
        <w:rPr>
          <w:rFonts w:ascii="Times New Roman" w:hAnsi="Times New Roman" w:cs="Times New Roman"/>
          <w:sz w:val="24"/>
          <w:szCs w:val="24"/>
        </w:rPr>
        <w:t>р.п. Колышлей</w:t>
      </w:r>
      <w:r w:rsidRPr="00B12AF7">
        <w:rPr>
          <w:rFonts w:ascii="Times New Roman" w:hAnsi="Times New Roman" w:cs="Times New Roman"/>
          <w:sz w:val="24"/>
          <w:szCs w:val="24"/>
        </w:rPr>
        <w:t xml:space="preserve"> и получения порубочного билета, предоставляемого </w:t>
      </w:r>
      <w:r w:rsidR="00B6607D">
        <w:rPr>
          <w:rFonts w:ascii="Times New Roman" w:hAnsi="Times New Roman" w:cs="Times New Roman"/>
          <w:sz w:val="24"/>
          <w:szCs w:val="24"/>
        </w:rPr>
        <w:t>Администрацией 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9.2.10. Порубочные остатки должны быть вывезены в течение 3 рабочих дней с момента их складирования лицами, производящими работы по обрезке, вырубке (сносу) зеленых насаждений.</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2"/>
        <w:rPr>
          <w:rFonts w:ascii="Times New Roman" w:hAnsi="Times New Roman" w:cs="Times New Roman"/>
          <w:sz w:val="24"/>
          <w:szCs w:val="24"/>
        </w:rPr>
      </w:pPr>
      <w:r w:rsidRPr="00B12AF7">
        <w:rPr>
          <w:rFonts w:ascii="Times New Roman" w:hAnsi="Times New Roman" w:cs="Times New Roman"/>
          <w:sz w:val="24"/>
          <w:szCs w:val="24"/>
        </w:rPr>
        <w:t>9.3. Порядок производства проектных и строительных работ</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в зоне зеленых насаждений</w:t>
      </w: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9.3.1. Не позднее чем за 2 рабочих дня до начала проектных, строительных и иных работ в местах нахождения зеленых насаждений </w:t>
      </w:r>
      <w:r w:rsidR="00B6607D">
        <w:rPr>
          <w:rFonts w:ascii="Times New Roman" w:hAnsi="Times New Roman" w:cs="Times New Roman"/>
          <w:sz w:val="24"/>
          <w:szCs w:val="24"/>
        </w:rPr>
        <w:t>Администрацией р.п. Колышлей</w:t>
      </w:r>
      <w:r w:rsidRPr="00B12AF7">
        <w:rPr>
          <w:rFonts w:ascii="Times New Roman" w:hAnsi="Times New Roman" w:cs="Times New Roman"/>
          <w:sz w:val="24"/>
          <w:szCs w:val="24"/>
        </w:rPr>
        <w:t xml:space="preserve"> и Уполномоченная организация</w:t>
      </w:r>
      <w:r w:rsidR="00B6607D">
        <w:rPr>
          <w:rFonts w:ascii="Times New Roman" w:hAnsi="Times New Roman" w:cs="Times New Roman"/>
          <w:sz w:val="24"/>
          <w:szCs w:val="24"/>
        </w:rPr>
        <w:t xml:space="preserve"> (при наличии)</w:t>
      </w:r>
      <w:r w:rsidRPr="00B12AF7">
        <w:rPr>
          <w:rFonts w:ascii="Times New Roman" w:hAnsi="Times New Roman" w:cs="Times New Roman"/>
          <w:sz w:val="24"/>
          <w:szCs w:val="24"/>
        </w:rPr>
        <w:t xml:space="preserve"> с участием физических или юридических лиц, производящих данные работы, проводят обследование земельного участка с целью фиксации количества, видов и состояния произрастающих на нем зеленых насаждений.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9.3.2. При производстве строительных работ застройщики и подрядные организации обязаны: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а) ограждать деревья, кустарники, находящиеся на территории строительства, сплошными щитами. Щиты располагать треугольником на расстоянии 0,5 м от ствола дерева и укреплять к кольям;</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б) при производстве замощения и асфальтировании городских проездов, площадей, дворов, тротуаров оставлять вокруг дерева свободное пространство диаметром не менее 2 </w:t>
      </w:r>
      <w:r w:rsidRPr="00B12AF7">
        <w:rPr>
          <w:rFonts w:ascii="Times New Roman" w:hAnsi="Times New Roman" w:cs="Times New Roman"/>
          <w:sz w:val="24"/>
          <w:szCs w:val="24"/>
        </w:rPr>
        <w:lastRenderedPageBreak/>
        <w:t>м с последующей установкой металлической решетки;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 перед началом строительства снимать и складировать растительный слой земли для последующего использования его в зеленом строительстве, излишний объем растительного грунта передавать в Уполномоченную организацию по содержанию зеленых насаждений;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г) при производстве работ подкопом в зоне корневой системы деревьев и кустарников работы производить ниже расположения основных скелетных корней не менее 1,5 м от поверхности почвы, не повреждая корневой системы;</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д) прокладку подъездных путей к строящимся объектам, как правило, производить вне зеленых насаждений и не нарушать установленных ограждений деревьев.</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9.3.3. Запрещается складирование строительных материалов на газонах. Складирование горюче-смазочных материалов производить не ближе 10 м от деревьев и кустарников с обеспечением защиты от попадания ГСМ к растениям через почву.</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9.3.4. Физические и юридические лица, производящие строительные и иные работы в местах нахождения зеленых насаждений, обязаны не позднее чем за 1 рабочий день до окончания работ письменно уведомить об этом </w:t>
      </w:r>
      <w:r w:rsidR="00B6607D">
        <w:rPr>
          <w:rFonts w:ascii="Times New Roman" w:hAnsi="Times New Roman" w:cs="Times New Roman"/>
          <w:sz w:val="24"/>
          <w:szCs w:val="24"/>
        </w:rPr>
        <w:t>Администрацию р.п. Колышлей</w:t>
      </w:r>
      <w:r w:rsidRPr="00B12AF7">
        <w:rPr>
          <w:rFonts w:ascii="Times New Roman" w:hAnsi="Times New Roman" w:cs="Times New Roman"/>
          <w:sz w:val="24"/>
          <w:szCs w:val="24"/>
        </w:rPr>
        <w:t xml:space="preserve"> и Уполномоченную организацию</w:t>
      </w:r>
      <w:r w:rsidR="00B6607D">
        <w:rPr>
          <w:rFonts w:ascii="Times New Roman" w:hAnsi="Times New Roman" w:cs="Times New Roman"/>
          <w:sz w:val="24"/>
          <w:szCs w:val="24"/>
        </w:rPr>
        <w:t xml:space="preserve"> (при наличии)</w:t>
      </w:r>
      <w:r w:rsidRPr="00B12AF7">
        <w:rPr>
          <w:rFonts w:ascii="Times New Roman" w:hAnsi="Times New Roman" w:cs="Times New Roman"/>
          <w:sz w:val="24"/>
          <w:szCs w:val="24"/>
        </w:rPr>
        <w:t>.</w:t>
      </w:r>
    </w:p>
    <w:p w:rsidR="00B12AF7" w:rsidRPr="00B12AF7" w:rsidRDefault="00B6607D">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Администрация р.п. Колышлей</w:t>
      </w:r>
      <w:r w:rsidR="00B12AF7" w:rsidRPr="00B12AF7">
        <w:rPr>
          <w:rFonts w:ascii="Times New Roman" w:hAnsi="Times New Roman" w:cs="Times New Roman"/>
          <w:sz w:val="24"/>
          <w:szCs w:val="24"/>
        </w:rPr>
        <w:t xml:space="preserve"> и Уполномоченная организация</w:t>
      </w:r>
      <w:r>
        <w:rPr>
          <w:rFonts w:ascii="Times New Roman" w:hAnsi="Times New Roman" w:cs="Times New Roman"/>
          <w:sz w:val="24"/>
          <w:szCs w:val="24"/>
        </w:rPr>
        <w:t xml:space="preserve"> (при наличии)</w:t>
      </w:r>
      <w:r w:rsidR="00B12AF7" w:rsidRPr="00B12AF7">
        <w:rPr>
          <w:rFonts w:ascii="Times New Roman" w:hAnsi="Times New Roman" w:cs="Times New Roman"/>
          <w:sz w:val="24"/>
          <w:szCs w:val="24"/>
        </w:rPr>
        <w:t xml:space="preserve"> составляют акт, подтверждающий наличие зеленых насаждений, зафиксированных перед началом проектных, строительных и иных работ.</w:t>
      </w:r>
    </w:p>
    <w:p w:rsidR="00B6607D" w:rsidRDefault="00B6607D">
      <w:pPr>
        <w:pStyle w:val="ConsPlusTitle"/>
        <w:jc w:val="center"/>
        <w:outlineLvl w:val="2"/>
        <w:rPr>
          <w:rFonts w:ascii="Times New Roman" w:hAnsi="Times New Roman" w:cs="Times New Roman"/>
          <w:sz w:val="24"/>
          <w:szCs w:val="24"/>
        </w:rPr>
      </w:pP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t>10. Правила благоустройства при производстве земляных и</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ремонтно-строительных работ</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10.1. Строительная площадка ограждается по всему периметру сплошным ограждением (забором). На видном месте должны вывешиваться информационные щиты размером 1 м x 2 м с названием строительной организации, ведущей работы, и фамилией ответственного лица, с изображением главного фасада строящегося здания, указанием заказчика и подрядчика, их телефонов, сроков начала и окончания строительства.</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10.2. Высота ограждения строительной площадки должна быть не менее 1,6 метра. Запрещается установка ограждений строительных площадок с занятием под эти цели тротуаров, газонов, дорог без согласования с Администрацией </w:t>
      </w:r>
      <w:r w:rsidR="00C7468C">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10.3. Ограждение должно содержаться в чистоте и исправном техническом состоянии. Покраска и (или) очистка ограждения осуществляются по мере необходимости, но не реже одного раза в год. Цветовое решение ограждения определяется в соответствии со сложившимся архитектурным обликом микрорайонов, кварталов, улиц, </w:t>
      </w:r>
      <w:r w:rsidR="00C7468C">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Порядок согласования цветового решения ограждения определяется администрацией </w:t>
      </w:r>
      <w:r w:rsidR="00C7468C">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10.4. Обязанность по содержанию ограждения в надлежащем состоянии возлагается на лицо, осуществляющее строительство (застройщика либо привлекаемое застройщиком на основании договора физическое или юридическое лицо).</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Повреждения ограждений необходимо устранять в течение суток с момента повреждения.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lastRenderedPageBreak/>
        <w:t>10.5. Организации и лица, производящие ремонтно-строительные работы, обязаны вывезти строительный мусор и другие отходы строительства с площадок не позднее суток по окончании строительных и ремонтных работ.</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10.6. В местах выезда и въезда со строительной площадки до начала строительства устраиваются временные дороги с твердым покрытием.</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10.7. Выезды (въезды) со строительной площадки должны выходить, как правило, на второстепенные дороги.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10.8. Места выезда автомобильного транспорта со строительной площадки оборудуются пунктами для мойки колес автомобильного транспорта компрессорными установками для обдува колес.</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10.9. Организация, допустившая загрязнение дорог в результате ненадлежащей очистке колес при выезде со строительной площадки, обязана организовать уборку дороги по обе стороны от въезда (выезда) на строительную площадку от грязи, выносимой колесами автомобильного транспорта, выезжающего со строительной площадки.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10.10. При производстве строительных работ застройщики, физические или юридические лица, осуществляющие строительство на основании заключенных договоров, обеспечивают сохранность действующих инженерных коммуникаций, дорожных покрытий, наружного освещения и зеленых насаждений.</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10.11. Перед началом строительных работ между </w:t>
      </w:r>
      <w:r w:rsidR="00C7468C" w:rsidRPr="00C7468C">
        <w:rPr>
          <w:rFonts w:ascii="Times New Roman" w:hAnsi="Times New Roman" w:cs="Times New Roman"/>
          <w:sz w:val="24"/>
          <w:szCs w:val="24"/>
        </w:rPr>
        <w:t>Администрацией р.п. Колышлей</w:t>
      </w:r>
      <w:r w:rsidRPr="00B12AF7">
        <w:rPr>
          <w:rFonts w:ascii="Times New Roman" w:hAnsi="Times New Roman" w:cs="Times New Roman"/>
          <w:sz w:val="24"/>
          <w:szCs w:val="24"/>
        </w:rPr>
        <w:t xml:space="preserve"> и застройщиком </w:t>
      </w:r>
      <w:proofErr w:type="spellStart"/>
      <w:r w:rsidRPr="00B12AF7">
        <w:rPr>
          <w:rFonts w:ascii="Times New Roman" w:hAnsi="Times New Roman" w:cs="Times New Roman"/>
          <w:sz w:val="24"/>
          <w:szCs w:val="24"/>
        </w:rPr>
        <w:t>комиссионно</w:t>
      </w:r>
      <w:proofErr w:type="spellEnd"/>
      <w:r w:rsidRPr="00B12AF7">
        <w:rPr>
          <w:rFonts w:ascii="Times New Roman" w:hAnsi="Times New Roman" w:cs="Times New Roman"/>
          <w:sz w:val="24"/>
          <w:szCs w:val="24"/>
        </w:rPr>
        <w:t xml:space="preserve"> составляется акт, фиксирующий состояние дорог, тротуаров.</w:t>
      </w:r>
    </w:p>
    <w:p w:rsidR="00B12AF7" w:rsidRDefault="00B12AF7">
      <w:pPr>
        <w:pStyle w:val="ConsPlusNormal"/>
        <w:jc w:val="both"/>
        <w:rPr>
          <w:rFonts w:ascii="Times New Roman" w:hAnsi="Times New Roman" w:cs="Times New Roman"/>
          <w:sz w:val="24"/>
          <w:szCs w:val="24"/>
        </w:rPr>
      </w:pPr>
      <w:r w:rsidRPr="00B12AF7">
        <w:rPr>
          <w:rFonts w:ascii="Times New Roman" w:hAnsi="Times New Roman" w:cs="Times New Roman"/>
          <w:sz w:val="24"/>
          <w:szCs w:val="24"/>
        </w:rPr>
        <w:t xml:space="preserve">(в ред. </w:t>
      </w:r>
      <w:hyperlink r:id="rId14">
        <w:r w:rsidRPr="00B12AF7">
          <w:rPr>
            <w:rFonts w:ascii="Times New Roman" w:hAnsi="Times New Roman" w:cs="Times New Roman"/>
            <w:color w:val="0000FF"/>
            <w:sz w:val="24"/>
            <w:szCs w:val="24"/>
          </w:rPr>
          <w:t>Решения</w:t>
        </w:r>
      </w:hyperlink>
      <w:r w:rsidRPr="00B12AF7">
        <w:rPr>
          <w:rFonts w:ascii="Times New Roman" w:hAnsi="Times New Roman" w:cs="Times New Roman"/>
          <w:sz w:val="24"/>
          <w:szCs w:val="24"/>
        </w:rPr>
        <w:t xml:space="preserve"> Пензенской городской Думы от 27.05.2011 N 637-28/5)</w:t>
      </w:r>
    </w:p>
    <w:p w:rsidR="0026325C" w:rsidRPr="008812A6" w:rsidRDefault="0026325C" w:rsidP="0026325C">
      <w:pPr>
        <w:pStyle w:val="ConsPlusNormal"/>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10.12. Все объекты благоустройства, поврежденные при производстве строительных работ, подлежат восстановлению в полном объеме до ввода объекта капитального строительства в эксплуатацию и принимаются </w:t>
      </w:r>
      <w:r w:rsidR="00C7468C" w:rsidRPr="00C7468C">
        <w:rPr>
          <w:rFonts w:ascii="Times New Roman" w:hAnsi="Times New Roman" w:cs="Times New Roman"/>
          <w:sz w:val="24"/>
          <w:szCs w:val="24"/>
        </w:rPr>
        <w:t>Администрацией р.п. Колышлей</w:t>
      </w:r>
      <w:r w:rsidRPr="00B12AF7">
        <w:rPr>
          <w:rFonts w:ascii="Times New Roman" w:hAnsi="Times New Roman" w:cs="Times New Roman"/>
          <w:sz w:val="24"/>
          <w:szCs w:val="24"/>
        </w:rPr>
        <w:t xml:space="preserve"> от застройщика с оформлением соответствующего акта.</w:t>
      </w:r>
    </w:p>
    <w:p w:rsidR="00B12AF7" w:rsidRDefault="00B12AF7">
      <w:pPr>
        <w:pStyle w:val="ConsPlusNormal"/>
        <w:jc w:val="both"/>
        <w:rPr>
          <w:rFonts w:ascii="Times New Roman" w:hAnsi="Times New Roman" w:cs="Times New Roman"/>
          <w:sz w:val="24"/>
          <w:szCs w:val="24"/>
        </w:rPr>
      </w:pPr>
      <w:r w:rsidRPr="00B12AF7">
        <w:rPr>
          <w:rFonts w:ascii="Times New Roman" w:hAnsi="Times New Roman" w:cs="Times New Roman"/>
          <w:sz w:val="24"/>
          <w:szCs w:val="24"/>
        </w:rPr>
        <w:t xml:space="preserve">(в ред. </w:t>
      </w:r>
      <w:hyperlink r:id="rId15">
        <w:r w:rsidRPr="00B12AF7">
          <w:rPr>
            <w:rFonts w:ascii="Times New Roman" w:hAnsi="Times New Roman" w:cs="Times New Roman"/>
            <w:color w:val="0000FF"/>
            <w:sz w:val="24"/>
            <w:szCs w:val="24"/>
          </w:rPr>
          <w:t>Решения</w:t>
        </w:r>
      </w:hyperlink>
      <w:r w:rsidRPr="00B12AF7">
        <w:rPr>
          <w:rFonts w:ascii="Times New Roman" w:hAnsi="Times New Roman" w:cs="Times New Roman"/>
          <w:sz w:val="24"/>
          <w:szCs w:val="24"/>
        </w:rPr>
        <w:t xml:space="preserve"> Пензенской городской Думы от 27.05.2011 N 637-28/5)</w:t>
      </w:r>
    </w:p>
    <w:p w:rsidR="0026325C" w:rsidRPr="008812A6" w:rsidRDefault="0026325C" w:rsidP="0026325C">
      <w:pPr>
        <w:pStyle w:val="ConsPlusNormal"/>
        <w:jc w:val="both"/>
        <w:rPr>
          <w:rFonts w:ascii="Times New Roman" w:hAnsi="Times New Roman" w:cs="Times New Roman"/>
          <w:sz w:val="24"/>
          <w:szCs w:val="24"/>
        </w:rPr>
      </w:pP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10.13. При производстве ремонтно-строительных работ запрещается:</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а) выезд автомобильного транспорта со строительных площадок с неочищенными от грязи колесами;</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б) складирование строительных материалов, мусора, грунта, отходов строительного производства и оборудования вне специально отведенных для этих целей местах;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в) размещение бытовок за пределами территории строительной площадки и вне специально отведенных местах.</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10.14. Производство земляных работ на территории </w:t>
      </w:r>
      <w:r w:rsidR="00C7468C">
        <w:rPr>
          <w:rFonts w:ascii="Times New Roman" w:hAnsi="Times New Roman" w:cs="Times New Roman"/>
          <w:sz w:val="24"/>
          <w:szCs w:val="24"/>
        </w:rPr>
        <w:t>муниципального образования «Рабочий посёлок Колышлей» Колышлейского района Пензенской области</w:t>
      </w:r>
      <w:r w:rsidRPr="00B12AF7">
        <w:rPr>
          <w:rFonts w:ascii="Times New Roman" w:hAnsi="Times New Roman" w:cs="Times New Roman"/>
          <w:sz w:val="24"/>
          <w:szCs w:val="24"/>
        </w:rPr>
        <w:t xml:space="preserve"> осуществляется в соответствии с </w:t>
      </w:r>
      <w:hyperlink r:id="rId16">
        <w:r w:rsidRPr="00B12AF7">
          <w:rPr>
            <w:rFonts w:ascii="Times New Roman" w:hAnsi="Times New Roman" w:cs="Times New Roman"/>
            <w:color w:val="0000FF"/>
            <w:sz w:val="24"/>
            <w:szCs w:val="24"/>
          </w:rPr>
          <w:t>Правилами</w:t>
        </w:r>
      </w:hyperlink>
      <w:r w:rsidRPr="00B12AF7">
        <w:rPr>
          <w:rFonts w:ascii="Times New Roman" w:hAnsi="Times New Roman" w:cs="Times New Roman"/>
          <w:sz w:val="24"/>
          <w:szCs w:val="24"/>
        </w:rPr>
        <w:t xml:space="preserve"> производства земляных работ при ремонте, прокладке и реконструкции подземных инженерных коммуникаций в </w:t>
      </w:r>
      <w:r w:rsidR="00C7468C">
        <w:rPr>
          <w:rFonts w:ascii="Times New Roman" w:hAnsi="Times New Roman" w:cs="Times New Roman"/>
          <w:sz w:val="24"/>
          <w:szCs w:val="24"/>
        </w:rPr>
        <w:t>муниципальном образовании «Рабочий посёлок Колышлей» Колышлейского района Пензенской области</w:t>
      </w:r>
      <w:r w:rsidRPr="00B12AF7">
        <w:rPr>
          <w:rFonts w:ascii="Times New Roman" w:hAnsi="Times New Roman" w:cs="Times New Roman"/>
          <w:sz w:val="24"/>
          <w:szCs w:val="24"/>
        </w:rPr>
        <w:t>.</w:t>
      </w:r>
    </w:p>
    <w:p w:rsidR="00B12AF7" w:rsidRPr="00B12AF7" w:rsidRDefault="00B12AF7">
      <w:pPr>
        <w:pStyle w:val="ConsPlusNormal"/>
        <w:jc w:val="both"/>
        <w:rPr>
          <w:rFonts w:ascii="Times New Roman" w:hAnsi="Times New Roman" w:cs="Times New Roman"/>
          <w:sz w:val="24"/>
          <w:szCs w:val="24"/>
        </w:rPr>
      </w:pPr>
    </w:p>
    <w:p w:rsidR="00C7468C" w:rsidRDefault="00C7468C">
      <w:pPr>
        <w:pStyle w:val="ConsPlusTitle"/>
        <w:jc w:val="center"/>
        <w:outlineLvl w:val="1"/>
        <w:rPr>
          <w:rFonts w:ascii="Times New Roman" w:hAnsi="Times New Roman" w:cs="Times New Roman"/>
          <w:sz w:val="24"/>
          <w:szCs w:val="24"/>
        </w:rPr>
      </w:pPr>
    </w:p>
    <w:p w:rsidR="00C7468C" w:rsidRDefault="00C7468C">
      <w:pPr>
        <w:pStyle w:val="ConsPlusTitle"/>
        <w:jc w:val="center"/>
        <w:outlineLvl w:val="1"/>
        <w:rPr>
          <w:rFonts w:ascii="Times New Roman" w:hAnsi="Times New Roman" w:cs="Times New Roman"/>
          <w:sz w:val="24"/>
          <w:szCs w:val="24"/>
        </w:rPr>
      </w:pPr>
    </w:p>
    <w:p w:rsidR="00C7468C" w:rsidRDefault="00C7468C">
      <w:pPr>
        <w:pStyle w:val="ConsPlusTitle"/>
        <w:jc w:val="center"/>
        <w:outlineLvl w:val="1"/>
        <w:rPr>
          <w:rFonts w:ascii="Times New Roman" w:hAnsi="Times New Roman" w:cs="Times New Roman"/>
          <w:sz w:val="24"/>
          <w:szCs w:val="24"/>
        </w:rPr>
      </w:pPr>
    </w:p>
    <w:p w:rsidR="00B12AF7" w:rsidRPr="00B12AF7" w:rsidRDefault="00B12AF7">
      <w:pPr>
        <w:pStyle w:val="ConsPlusTitle"/>
        <w:jc w:val="center"/>
        <w:outlineLvl w:val="1"/>
        <w:rPr>
          <w:rFonts w:ascii="Times New Roman" w:hAnsi="Times New Roman" w:cs="Times New Roman"/>
          <w:sz w:val="24"/>
          <w:szCs w:val="24"/>
        </w:rPr>
      </w:pPr>
      <w:r w:rsidRPr="00B12AF7">
        <w:rPr>
          <w:rFonts w:ascii="Times New Roman" w:hAnsi="Times New Roman" w:cs="Times New Roman"/>
          <w:sz w:val="24"/>
          <w:szCs w:val="24"/>
        </w:rPr>
        <w:lastRenderedPageBreak/>
        <w:t>11. Контроль за исполнением Правил</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и ответственность за их нарушение</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ind w:firstLine="540"/>
        <w:jc w:val="both"/>
        <w:rPr>
          <w:rFonts w:ascii="Times New Roman" w:hAnsi="Times New Roman" w:cs="Times New Roman"/>
          <w:sz w:val="24"/>
          <w:szCs w:val="24"/>
        </w:rPr>
      </w:pPr>
      <w:r w:rsidRPr="00B12AF7">
        <w:rPr>
          <w:rFonts w:ascii="Times New Roman" w:hAnsi="Times New Roman" w:cs="Times New Roman"/>
          <w:sz w:val="24"/>
          <w:szCs w:val="24"/>
        </w:rPr>
        <w:t>11.1. 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B12AF7" w:rsidRPr="00B12AF7" w:rsidRDefault="00B12AF7">
      <w:pPr>
        <w:pStyle w:val="ConsPlusNormal"/>
        <w:spacing w:before="200"/>
        <w:ind w:firstLine="540"/>
        <w:jc w:val="both"/>
        <w:rPr>
          <w:rFonts w:ascii="Times New Roman" w:hAnsi="Times New Roman" w:cs="Times New Roman"/>
          <w:sz w:val="24"/>
          <w:szCs w:val="24"/>
        </w:rPr>
      </w:pPr>
      <w:r w:rsidRPr="00B12AF7">
        <w:rPr>
          <w:rFonts w:ascii="Times New Roman" w:hAnsi="Times New Roman" w:cs="Times New Roman"/>
          <w:sz w:val="24"/>
          <w:szCs w:val="24"/>
        </w:rPr>
        <w:t xml:space="preserve">11.2. Контроль за эксплуатацией объектов благоустройства, соблюдением Правил осуществляется уполномоченными должностными лицами органов местного самоуправления </w:t>
      </w:r>
      <w:r w:rsidR="00C7468C">
        <w:rPr>
          <w:rFonts w:ascii="Times New Roman" w:hAnsi="Times New Roman" w:cs="Times New Roman"/>
          <w:sz w:val="24"/>
          <w:szCs w:val="24"/>
        </w:rPr>
        <w:t>р.п. Колышлей</w:t>
      </w:r>
      <w:r w:rsidRPr="00B12AF7">
        <w:rPr>
          <w:rFonts w:ascii="Times New Roman" w:hAnsi="Times New Roman" w:cs="Times New Roman"/>
          <w:sz w:val="24"/>
          <w:szCs w:val="24"/>
        </w:rPr>
        <w:t>.</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Normal"/>
        <w:jc w:val="right"/>
        <w:outlineLvl w:val="1"/>
        <w:rPr>
          <w:rFonts w:ascii="Times New Roman" w:hAnsi="Times New Roman" w:cs="Times New Roman"/>
          <w:sz w:val="24"/>
          <w:szCs w:val="24"/>
        </w:rPr>
      </w:pPr>
      <w:r w:rsidRPr="00B12AF7">
        <w:rPr>
          <w:rFonts w:ascii="Times New Roman" w:hAnsi="Times New Roman" w:cs="Times New Roman"/>
          <w:sz w:val="24"/>
          <w:szCs w:val="24"/>
        </w:rPr>
        <w:t>Приложение</w:t>
      </w:r>
    </w:p>
    <w:p w:rsidR="00B12AF7" w:rsidRPr="00B12AF7" w:rsidRDefault="00B12AF7">
      <w:pPr>
        <w:pStyle w:val="ConsPlusNormal"/>
        <w:jc w:val="right"/>
        <w:rPr>
          <w:rFonts w:ascii="Times New Roman" w:hAnsi="Times New Roman" w:cs="Times New Roman"/>
          <w:sz w:val="24"/>
          <w:szCs w:val="24"/>
        </w:rPr>
      </w:pPr>
      <w:r w:rsidRPr="00B12AF7">
        <w:rPr>
          <w:rFonts w:ascii="Times New Roman" w:hAnsi="Times New Roman" w:cs="Times New Roman"/>
          <w:sz w:val="24"/>
          <w:szCs w:val="24"/>
        </w:rPr>
        <w:t>к Правилам</w:t>
      </w:r>
    </w:p>
    <w:p w:rsidR="00B12AF7" w:rsidRPr="00B12AF7" w:rsidRDefault="00B12AF7">
      <w:pPr>
        <w:pStyle w:val="ConsPlusNormal"/>
        <w:jc w:val="right"/>
        <w:rPr>
          <w:rFonts w:ascii="Times New Roman" w:hAnsi="Times New Roman" w:cs="Times New Roman"/>
          <w:sz w:val="24"/>
          <w:szCs w:val="24"/>
        </w:rPr>
      </w:pPr>
      <w:r w:rsidRPr="00B12AF7">
        <w:rPr>
          <w:rFonts w:ascii="Times New Roman" w:hAnsi="Times New Roman" w:cs="Times New Roman"/>
          <w:sz w:val="24"/>
          <w:szCs w:val="24"/>
        </w:rPr>
        <w:t>благоустройства, соблюдения</w:t>
      </w:r>
    </w:p>
    <w:p w:rsidR="00B12AF7" w:rsidRPr="00B12AF7" w:rsidRDefault="00B12AF7">
      <w:pPr>
        <w:pStyle w:val="ConsPlusNormal"/>
        <w:jc w:val="right"/>
        <w:rPr>
          <w:rFonts w:ascii="Times New Roman" w:hAnsi="Times New Roman" w:cs="Times New Roman"/>
          <w:sz w:val="24"/>
          <w:szCs w:val="24"/>
        </w:rPr>
      </w:pPr>
      <w:r w:rsidRPr="00B12AF7">
        <w:rPr>
          <w:rFonts w:ascii="Times New Roman" w:hAnsi="Times New Roman" w:cs="Times New Roman"/>
          <w:sz w:val="24"/>
          <w:szCs w:val="24"/>
        </w:rPr>
        <w:t xml:space="preserve">чистоты и порядка в </w:t>
      </w:r>
      <w:r w:rsidR="00C7468C">
        <w:rPr>
          <w:rFonts w:ascii="Times New Roman" w:hAnsi="Times New Roman" w:cs="Times New Roman"/>
          <w:sz w:val="24"/>
          <w:szCs w:val="24"/>
        </w:rPr>
        <w:t>муниципальном образовании «Рабочий посёлок Колышлей» Колышлейского района Пензенской области</w:t>
      </w:r>
    </w:p>
    <w:p w:rsidR="00B12AF7" w:rsidRPr="00B12AF7" w:rsidRDefault="00B12AF7">
      <w:pPr>
        <w:pStyle w:val="ConsPlusNormal"/>
        <w:jc w:val="both"/>
        <w:rPr>
          <w:rFonts w:ascii="Times New Roman" w:hAnsi="Times New Roman" w:cs="Times New Roman"/>
          <w:sz w:val="24"/>
          <w:szCs w:val="24"/>
        </w:rPr>
      </w:pP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РЕКОМЕНДУЕМЫЕ РАЗМЕРЫ</w:t>
      </w:r>
    </w:p>
    <w:p w:rsidR="00B12AF7" w:rsidRPr="00B12AF7" w:rsidRDefault="00B12AF7">
      <w:pPr>
        <w:pStyle w:val="ConsPlusTitle"/>
        <w:jc w:val="center"/>
        <w:rPr>
          <w:rFonts w:ascii="Times New Roman" w:hAnsi="Times New Roman" w:cs="Times New Roman"/>
          <w:sz w:val="24"/>
          <w:szCs w:val="24"/>
        </w:rPr>
      </w:pPr>
      <w:r w:rsidRPr="00B12AF7">
        <w:rPr>
          <w:rFonts w:ascii="Times New Roman" w:hAnsi="Times New Roman" w:cs="Times New Roman"/>
          <w:sz w:val="24"/>
          <w:szCs w:val="24"/>
        </w:rPr>
        <w:t>ПРИЛЕГАЮЩИХ ТЕРРИТОРИЙ В ЦЕЛЯХ БЛАГОУСТРОЙСТВА</w:t>
      </w:r>
    </w:p>
    <w:p w:rsidR="00B12AF7" w:rsidRPr="00B12AF7" w:rsidRDefault="00B12AF7">
      <w:pPr>
        <w:pStyle w:val="ConsPlusNormal"/>
        <w:jc w:val="both"/>
        <w:rPr>
          <w:rFonts w:ascii="Times New Roman" w:hAnsi="Times New Roman" w:cs="Times New Roman"/>
          <w:sz w:val="24"/>
          <w:szCs w:val="24"/>
        </w:rPr>
      </w:pPr>
    </w:p>
    <w:p w:rsidR="00C7468C" w:rsidRDefault="00C7468C" w:rsidP="00C7468C">
      <w:pPr>
        <w:pStyle w:val="ConsPlusNormal"/>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Примеры графического изображения знаков адресации различных типов</w:t>
      </w:r>
    </w:p>
    <w:p w:rsidR="00B12AF7" w:rsidRPr="00B12AF7" w:rsidRDefault="00B12AF7">
      <w:pPr>
        <w:pStyle w:val="ConsPlusNormal"/>
        <w:jc w:val="both"/>
        <w:rPr>
          <w:rFonts w:ascii="Times New Roman" w:hAnsi="Times New Roman" w:cs="Times New Roman"/>
          <w:sz w:val="24"/>
          <w:szCs w:val="24"/>
        </w:rPr>
      </w:pPr>
    </w:p>
    <w:p w:rsidR="008311FD" w:rsidRPr="008812A6" w:rsidRDefault="008311FD" w:rsidP="008311FD">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9345"/>
      </w:tblGrid>
      <w:tr w:rsidR="008311FD" w:rsidRPr="008812A6" w:rsidTr="00D81E14">
        <w:tc>
          <w:tcPr>
            <w:tcW w:w="9571" w:type="dxa"/>
            <w:tcBorders>
              <w:top w:val="single" w:sz="4" w:space="0" w:color="auto"/>
              <w:left w:val="single" w:sz="4" w:space="0" w:color="auto"/>
              <w:bottom w:val="single" w:sz="4" w:space="0" w:color="auto"/>
              <w:right w:val="single" w:sz="4" w:space="0" w:color="auto"/>
            </w:tcBorders>
          </w:tcPr>
          <w:p w:rsidR="008311FD" w:rsidRPr="008812A6" w:rsidRDefault="008311FD" w:rsidP="008311FD">
            <w:pPr>
              <w:pStyle w:val="ConsPlusNormal"/>
              <w:ind w:firstLine="709"/>
              <w:contextualSpacing/>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0" distR="0" simplePos="0" relativeHeight="251662336" behindDoc="0" locked="0" layoutInCell="1" allowOverlap="1">
                  <wp:simplePos x="0" y="0"/>
                  <wp:positionH relativeFrom="column">
                    <wp:align>center</wp:align>
                  </wp:positionH>
                  <wp:positionV relativeFrom="paragraph">
                    <wp:posOffset>551815</wp:posOffset>
                  </wp:positionV>
                  <wp:extent cx="5888355" cy="8328025"/>
                  <wp:effectExtent l="1905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5888355" cy="8328025"/>
                          </a:xfrm>
                          <a:prstGeom prst="rect">
                            <a:avLst/>
                          </a:prstGeom>
                          <a:solidFill>
                            <a:srgbClr val="FFFFFF"/>
                          </a:solidFill>
                          <a:ln w="9525">
                            <a:noFill/>
                            <a:miter lim="800000"/>
                            <a:headEnd/>
                            <a:tailEnd/>
                          </a:ln>
                        </pic:spPr>
                      </pic:pic>
                    </a:graphicData>
                  </a:graphic>
                </wp:anchor>
              </w:drawing>
            </w:r>
          </w:p>
        </w:tc>
      </w:tr>
    </w:tbl>
    <w:p w:rsidR="00D81E14" w:rsidRPr="008812A6" w:rsidRDefault="00D81E14" w:rsidP="00D81E14">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9345"/>
      </w:tblGrid>
      <w:tr w:rsidR="00D81E14" w:rsidRPr="008812A6" w:rsidTr="00D81E14">
        <w:tc>
          <w:tcPr>
            <w:tcW w:w="10423" w:type="dxa"/>
            <w:tcBorders>
              <w:top w:val="single" w:sz="4" w:space="0" w:color="auto"/>
              <w:left w:val="single" w:sz="4" w:space="0" w:color="auto"/>
              <w:bottom w:val="single" w:sz="4" w:space="0" w:color="auto"/>
              <w:right w:val="single" w:sz="4" w:space="0" w:color="auto"/>
            </w:tcBorders>
          </w:tcPr>
          <w:p w:rsidR="00D81E14" w:rsidRPr="008812A6" w:rsidRDefault="00D81E14" w:rsidP="00D81E14">
            <w:pPr>
              <w:pStyle w:val="ConsPlusNormal"/>
              <w:ind w:firstLine="709"/>
              <w:contextualSpacing/>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0" distR="0" simplePos="0" relativeHeight="251663360" behindDoc="0" locked="0" layoutInCell="1" allowOverlap="1">
                  <wp:simplePos x="0" y="0"/>
                  <wp:positionH relativeFrom="column">
                    <wp:posOffset>-41910</wp:posOffset>
                  </wp:positionH>
                  <wp:positionV relativeFrom="paragraph">
                    <wp:posOffset>494030</wp:posOffset>
                  </wp:positionV>
                  <wp:extent cx="5932170" cy="8391525"/>
                  <wp:effectExtent l="1905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5932170" cy="8391525"/>
                          </a:xfrm>
                          <a:prstGeom prst="rect">
                            <a:avLst/>
                          </a:prstGeom>
                          <a:solidFill>
                            <a:srgbClr val="FFFFFF"/>
                          </a:solidFill>
                          <a:ln w="9525">
                            <a:noFill/>
                            <a:miter lim="800000"/>
                            <a:headEnd/>
                            <a:tailEnd/>
                          </a:ln>
                        </pic:spPr>
                      </pic:pic>
                    </a:graphicData>
                  </a:graphic>
                </wp:anchor>
              </w:drawing>
            </w:r>
          </w:p>
        </w:tc>
      </w:tr>
    </w:tbl>
    <w:p w:rsidR="00D81E14" w:rsidRPr="008812A6" w:rsidRDefault="00D81E14" w:rsidP="00D81E14">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9345"/>
      </w:tblGrid>
      <w:tr w:rsidR="00D81E14" w:rsidRPr="008812A6" w:rsidTr="00D81E14">
        <w:tc>
          <w:tcPr>
            <w:tcW w:w="10423" w:type="dxa"/>
            <w:tcBorders>
              <w:top w:val="single" w:sz="4" w:space="0" w:color="auto"/>
              <w:left w:val="single" w:sz="4" w:space="0" w:color="auto"/>
              <w:bottom w:val="single" w:sz="4" w:space="0" w:color="auto"/>
              <w:right w:val="single" w:sz="4" w:space="0" w:color="auto"/>
            </w:tcBorders>
          </w:tcPr>
          <w:p w:rsidR="00D81E14" w:rsidRPr="008812A6" w:rsidRDefault="00D81E14" w:rsidP="00D81E14">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0" distR="0" simplePos="0" relativeHeight="251664384" behindDoc="0" locked="0" layoutInCell="1" allowOverlap="1">
                  <wp:simplePos x="0" y="0"/>
                  <wp:positionH relativeFrom="column">
                    <wp:align>center</wp:align>
                  </wp:positionH>
                  <wp:positionV relativeFrom="paragraph">
                    <wp:posOffset>494665</wp:posOffset>
                  </wp:positionV>
                  <wp:extent cx="5925820" cy="8382000"/>
                  <wp:effectExtent l="1905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5925820" cy="8382000"/>
                          </a:xfrm>
                          <a:prstGeom prst="rect">
                            <a:avLst/>
                          </a:prstGeom>
                          <a:solidFill>
                            <a:srgbClr val="FFFFFF"/>
                          </a:solidFill>
                          <a:ln w="9525">
                            <a:noFill/>
                            <a:miter lim="800000"/>
                            <a:headEnd/>
                            <a:tailEnd/>
                          </a:ln>
                        </pic:spPr>
                      </pic:pic>
                    </a:graphicData>
                  </a:graphic>
                </wp:anchor>
              </w:drawing>
            </w:r>
          </w:p>
        </w:tc>
      </w:tr>
    </w:tbl>
    <w:p w:rsidR="00D81E14" w:rsidRPr="00B12AF7" w:rsidRDefault="00D81E14" w:rsidP="00D81E14">
      <w:pPr>
        <w:pStyle w:val="ConsPlusNormal"/>
        <w:spacing w:before="200"/>
        <w:jc w:val="both"/>
        <w:rPr>
          <w:rFonts w:ascii="Times New Roman" w:hAnsi="Times New Roman" w:cs="Times New Roman"/>
          <w:sz w:val="24"/>
          <w:szCs w:val="24"/>
        </w:rPr>
      </w:pPr>
    </w:p>
    <w:p w:rsidR="00146CB0" w:rsidRPr="008812A6" w:rsidRDefault="00146CB0" w:rsidP="00146CB0">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9345"/>
      </w:tblGrid>
      <w:tr w:rsidR="00146CB0" w:rsidRPr="008812A6" w:rsidTr="004C618C">
        <w:tc>
          <w:tcPr>
            <w:tcW w:w="10423" w:type="dxa"/>
            <w:tcBorders>
              <w:top w:val="single" w:sz="4" w:space="0" w:color="auto"/>
              <w:left w:val="single" w:sz="4" w:space="0" w:color="auto"/>
              <w:bottom w:val="single" w:sz="4" w:space="0" w:color="auto"/>
              <w:right w:val="single" w:sz="4" w:space="0" w:color="auto"/>
            </w:tcBorders>
          </w:tcPr>
          <w:p w:rsidR="00146CB0" w:rsidRPr="008812A6" w:rsidRDefault="00146CB0" w:rsidP="004C618C">
            <w:pPr>
              <w:pStyle w:val="ConsPlusNormal"/>
              <w:jc w:val="both"/>
              <w:rPr>
                <w:rFonts w:ascii="Times New Roman" w:hAnsi="Times New Roman" w:cs="Times New Roman"/>
                <w:b/>
                <w:sz w:val="24"/>
                <w:szCs w:val="24"/>
              </w:rPr>
            </w:pPr>
          </w:p>
          <w:p w:rsidR="00146CB0" w:rsidRPr="008311FD" w:rsidRDefault="00146CB0" w:rsidP="00146CB0">
            <w:pPr>
              <w:pStyle w:val="ConsPlusNormal"/>
              <w:jc w:val="right"/>
              <w:outlineLvl w:val="1"/>
              <w:rPr>
                <w:rFonts w:ascii="Times New Roman" w:hAnsi="Times New Roman" w:cs="Times New Roman"/>
                <w:b/>
                <w:sz w:val="24"/>
                <w:szCs w:val="24"/>
              </w:rPr>
            </w:pPr>
            <w:r w:rsidRPr="008311FD">
              <w:rPr>
                <w:rFonts w:ascii="Times New Roman" w:hAnsi="Times New Roman" w:cs="Times New Roman"/>
                <w:b/>
                <w:sz w:val="24"/>
                <w:szCs w:val="24"/>
              </w:rPr>
              <w:t>Приложение</w:t>
            </w:r>
            <w:r>
              <w:rPr>
                <w:rFonts w:ascii="Times New Roman" w:hAnsi="Times New Roman" w:cs="Times New Roman"/>
                <w:b/>
                <w:sz w:val="24"/>
                <w:szCs w:val="24"/>
              </w:rPr>
              <w:t xml:space="preserve"> 2</w:t>
            </w:r>
          </w:p>
          <w:p w:rsidR="00146CB0" w:rsidRPr="008311FD" w:rsidRDefault="00146CB0" w:rsidP="00146CB0">
            <w:pPr>
              <w:pStyle w:val="ConsPlusNormal"/>
              <w:jc w:val="right"/>
              <w:rPr>
                <w:rFonts w:ascii="Times New Roman" w:hAnsi="Times New Roman" w:cs="Times New Roman"/>
                <w:b/>
                <w:sz w:val="24"/>
                <w:szCs w:val="24"/>
              </w:rPr>
            </w:pPr>
            <w:r w:rsidRPr="008311FD">
              <w:rPr>
                <w:rFonts w:ascii="Times New Roman" w:hAnsi="Times New Roman" w:cs="Times New Roman"/>
                <w:b/>
                <w:sz w:val="24"/>
                <w:szCs w:val="24"/>
              </w:rPr>
              <w:t>к Правилам</w:t>
            </w:r>
          </w:p>
          <w:p w:rsidR="00146CB0" w:rsidRPr="008311FD" w:rsidRDefault="00146CB0" w:rsidP="00146CB0">
            <w:pPr>
              <w:pStyle w:val="ConsPlusNormal"/>
              <w:jc w:val="right"/>
              <w:rPr>
                <w:rFonts w:ascii="Times New Roman" w:hAnsi="Times New Roman" w:cs="Times New Roman"/>
                <w:b/>
                <w:sz w:val="24"/>
                <w:szCs w:val="24"/>
              </w:rPr>
            </w:pPr>
            <w:r w:rsidRPr="008311FD">
              <w:rPr>
                <w:rFonts w:ascii="Times New Roman" w:hAnsi="Times New Roman" w:cs="Times New Roman"/>
                <w:b/>
                <w:sz w:val="24"/>
                <w:szCs w:val="24"/>
              </w:rPr>
              <w:t>благоустройства, соблюдения</w:t>
            </w:r>
          </w:p>
          <w:p w:rsidR="00146CB0" w:rsidRPr="008311FD" w:rsidRDefault="00146CB0" w:rsidP="00146CB0">
            <w:pPr>
              <w:pStyle w:val="ConsPlusNormal"/>
              <w:jc w:val="right"/>
              <w:rPr>
                <w:rFonts w:ascii="Times New Roman" w:hAnsi="Times New Roman" w:cs="Times New Roman"/>
                <w:b/>
                <w:sz w:val="24"/>
                <w:szCs w:val="24"/>
              </w:rPr>
            </w:pPr>
            <w:r w:rsidRPr="008311FD">
              <w:rPr>
                <w:rFonts w:ascii="Times New Roman" w:hAnsi="Times New Roman" w:cs="Times New Roman"/>
                <w:b/>
                <w:sz w:val="24"/>
                <w:szCs w:val="24"/>
              </w:rPr>
              <w:t xml:space="preserve">чистоты и порядка в </w:t>
            </w:r>
            <w:r w:rsidR="00C7468C" w:rsidRPr="00C7468C">
              <w:rPr>
                <w:rFonts w:ascii="Times New Roman" w:hAnsi="Times New Roman" w:cs="Times New Roman"/>
                <w:b/>
                <w:sz w:val="24"/>
                <w:szCs w:val="24"/>
              </w:rPr>
              <w:t>муниципальном образовании «Рабочий посёлок Колышлей» Колышлейского района Пензенской области</w:t>
            </w:r>
          </w:p>
          <w:p w:rsidR="00146CB0" w:rsidRDefault="00146CB0" w:rsidP="00146CB0">
            <w:pPr>
              <w:widowControl w:val="0"/>
              <w:suppressAutoHyphens/>
              <w:spacing w:after="0" w:line="240" w:lineRule="auto"/>
              <w:ind w:firstLine="709"/>
              <w:contextualSpacing/>
              <w:jc w:val="both"/>
              <w:rPr>
                <w:rFonts w:ascii="Times New Roman" w:hAnsi="Times New Roman" w:cs="Times New Roman"/>
                <w:b/>
                <w:sz w:val="24"/>
                <w:szCs w:val="24"/>
              </w:rPr>
            </w:pPr>
          </w:p>
          <w:p w:rsidR="00146CB0" w:rsidRDefault="00146CB0" w:rsidP="00146CB0">
            <w:pPr>
              <w:pStyle w:val="ConsPlusNormal"/>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Таблица колористического решения ограждений малоэтажных индивидуальных жилых домов</w:t>
            </w:r>
          </w:p>
          <w:p w:rsidR="00146CB0" w:rsidRDefault="00146CB0" w:rsidP="004C618C">
            <w:pPr>
              <w:pStyle w:val="ConsPlusNormal"/>
              <w:ind w:firstLine="567"/>
              <w:jc w:val="both"/>
              <w:rPr>
                <w:rFonts w:ascii="Times New Roman" w:hAnsi="Times New Roman" w:cs="Times New Roman"/>
                <w:b/>
                <w:sz w:val="24"/>
                <w:szCs w:val="24"/>
              </w:rPr>
            </w:pPr>
          </w:p>
          <w:tbl>
            <w:tblPr>
              <w:tblW w:w="0" w:type="auto"/>
              <w:tblInd w:w="55" w:type="dxa"/>
              <w:tblCellMar>
                <w:top w:w="55" w:type="dxa"/>
                <w:left w:w="55" w:type="dxa"/>
                <w:bottom w:w="55" w:type="dxa"/>
                <w:right w:w="55" w:type="dxa"/>
              </w:tblCellMar>
              <w:tblLook w:val="0000" w:firstRow="0" w:lastRow="0" w:firstColumn="0" w:lastColumn="0" w:noHBand="0" w:noVBand="0"/>
            </w:tblPr>
            <w:tblGrid>
              <w:gridCol w:w="683"/>
              <w:gridCol w:w="1897"/>
              <w:gridCol w:w="2035"/>
              <w:gridCol w:w="2662"/>
              <w:gridCol w:w="1795"/>
            </w:tblGrid>
            <w:tr w:rsidR="00146CB0" w:rsidTr="00146CB0">
              <w:tc>
                <w:tcPr>
                  <w:tcW w:w="687" w:type="dxa"/>
                  <w:tcBorders>
                    <w:top w:val="single" w:sz="1" w:space="0" w:color="000000"/>
                    <w:left w:val="single" w:sz="1" w:space="0" w:color="000000"/>
                    <w:bottom w:val="single" w:sz="1" w:space="0" w:color="000000"/>
                  </w:tcBorders>
                  <w:shd w:val="clear" w:color="auto" w:fill="auto"/>
                  <w:vAlign w:val="center"/>
                </w:tcPr>
                <w:p w:rsidR="00146CB0" w:rsidRPr="00052972" w:rsidRDefault="00146CB0" w:rsidP="004C618C">
                  <w:pPr>
                    <w:pStyle w:val="a4"/>
                    <w:jc w:val="center"/>
                    <w:rPr>
                      <w:b/>
                      <w:sz w:val="22"/>
                      <w:szCs w:val="22"/>
                    </w:rPr>
                  </w:pPr>
                  <w:r w:rsidRPr="00052972">
                    <w:rPr>
                      <w:b/>
                      <w:sz w:val="22"/>
                      <w:szCs w:val="22"/>
                    </w:rPr>
                    <w:t>№п/п</w:t>
                  </w:r>
                </w:p>
              </w:tc>
              <w:tc>
                <w:tcPr>
                  <w:tcW w:w="1939" w:type="dxa"/>
                  <w:tcBorders>
                    <w:top w:val="single" w:sz="1" w:space="0" w:color="000000"/>
                    <w:left w:val="single" w:sz="1" w:space="0" w:color="000000"/>
                    <w:bottom w:val="single" w:sz="1" w:space="0" w:color="000000"/>
                  </w:tcBorders>
                  <w:shd w:val="clear" w:color="auto" w:fill="auto"/>
                  <w:vAlign w:val="center"/>
                </w:tcPr>
                <w:p w:rsidR="00146CB0" w:rsidRPr="00052972" w:rsidRDefault="00146CB0" w:rsidP="004C618C">
                  <w:pPr>
                    <w:pStyle w:val="a4"/>
                    <w:jc w:val="center"/>
                    <w:rPr>
                      <w:b/>
                      <w:sz w:val="22"/>
                      <w:szCs w:val="22"/>
                    </w:rPr>
                  </w:pPr>
                  <w:r w:rsidRPr="00052972">
                    <w:rPr>
                      <w:b/>
                      <w:sz w:val="22"/>
                      <w:szCs w:val="22"/>
                    </w:rPr>
                    <w:t>Наименование</w:t>
                  </w:r>
                </w:p>
                <w:p w:rsidR="00146CB0" w:rsidRPr="00052972" w:rsidRDefault="00146CB0" w:rsidP="004C618C">
                  <w:pPr>
                    <w:pStyle w:val="a4"/>
                    <w:jc w:val="center"/>
                    <w:rPr>
                      <w:b/>
                      <w:sz w:val="22"/>
                      <w:szCs w:val="22"/>
                    </w:rPr>
                  </w:pPr>
                  <w:r w:rsidRPr="00052972">
                    <w:rPr>
                      <w:b/>
                      <w:sz w:val="22"/>
                      <w:szCs w:val="22"/>
                    </w:rPr>
                    <w:t>элемента ограждения</w:t>
                  </w:r>
                </w:p>
              </w:tc>
              <w:tc>
                <w:tcPr>
                  <w:tcW w:w="2064" w:type="dxa"/>
                  <w:tcBorders>
                    <w:top w:val="single" w:sz="1" w:space="0" w:color="000000"/>
                    <w:left w:val="single" w:sz="1" w:space="0" w:color="000000"/>
                    <w:bottom w:val="single" w:sz="1" w:space="0" w:color="000000"/>
                  </w:tcBorders>
                  <w:shd w:val="clear" w:color="auto" w:fill="auto"/>
                  <w:vAlign w:val="center"/>
                </w:tcPr>
                <w:p w:rsidR="00146CB0" w:rsidRPr="00052972" w:rsidRDefault="00146CB0" w:rsidP="004C618C">
                  <w:pPr>
                    <w:pStyle w:val="a4"/>
                    <w:jc w:val="center"/>
                    <w:rPr>
                      <w:b/>
                      <w:sz w:val="22"/>
                      <w:szCs w:val="22"/>
                    </w:rPr>
                  </w:pPr>
                  <w:r w:rsidRPr="00052972">
                    <w:rPr>
                      <w:b/>
                      <w:sz w:val="22"/>
                      <w:szCs w:val="22"/>
                    </w:rPr>
                    <w:t xml:space="preserve">Материал </w:t>
                  </w:r>
                </w:p>
                <w:p w:rsidR="00146CB0" w:rsidRPr="00052972" w:rsidRDefault="00146CB0" w:rsidP="004C618C">
                  <w:pPr>
                    <w:pStyle w:val="a4"/>
                    <w:jc w:val="center"/>
                    <w:rPr>
                      <w:b/>
                      <w:sz w:val="22"/>
                      <w:szCs w:val="22"/>
                    </w:rPr>
                  </w:pPr>
                  <w:r w:rsidRPr="00052972">
                    <w:rPr>
                      <w:b/>
                      <w:sz w:val="22"/>
                      <w:szCs w:val="22"/>
                    </w:rPr>
                    <w:t>изготовления</w:t>
                  </w:r>
                </w:p>
              </w:tc>
              <w:tc>
                <w:tcPr>
                  <w:tcW w:w="2759" w:type="dxa"/>
                  <w:tcBorders>
                    <w:top w:val="single" w:sz="1" w:space="0" w:color="000000"/>
                    <w:left w:val="single" w:sz="1" w:space="0" w:color="000000"/>
                    <w:bottom w:val="single" w:sz="1" w:space="0" w:color="000000"/>
                  </w:tcBorders>
                  <w:shd w:val="clear" w:color="auto" w:fill="auto"/>
                  <w:vAlign w:val="center"/>
                </w:tcPr>
                <w:p w:rsidR="00146CB0" w:rsidRPr="00052972" w:rsidRDefault="00146CB0" w:rsidP="004C618C">
                  <w:pPr>
                    <w:pStyle w:val="a4"/>
                    <w:jc w:val="center"/>
                    <w:rPr>
                      <w:b/>
                      <w:sz w:val="22"/>
                      <w:szCs w:val="22"/>
                    </w:rPr>
                  </w:pPr>
                  <w:r w:rsidRPr="00052972">
                    <w:rPr>
                      <w:b/>
                      <w:sz w:val="22"/>
                      <w:szCs w:val="22"/>
                    </w:rPr>
                    <w:t>Характер отделки</w:t>
                  </w:r>
                </w:p>
                <w:p w:rsidR="00146CB0" w:rsidRPr="00052972" w:rsidRDefault="00146CB0" w:rsidP="004C618C">
                  <w:pPr>
                    <w:pStyle w:val="a4"/>
                    <w:jc w:val="center"/>
                    <w:rPr>
                      <w:b/>
                      <w:sz w:val="22"/>
                      <w:szCs w:val="22"/>
                    </w:rPr>
                  </w:pPr>
                  <w:r w:rsidRPr="00052972">
                    <w:rPr>
                      <w:b/>
                      <w:sz w:val="22"/>
                      <w:szCs w:val="22"/>
                    </w:rPr>
                    <w:t>(цвет, фактура)</w:t>
                  </w:r>
                </w:p>
              </w:tc>
              <w:tc>
                <w:tcPr>
                  <w:tcW w:w="184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46CB0" w:rsidRPr="00052972" w:rsidRDefault="00146CB0" w:rsidP="004C618C">
                  <w:pPr>
                    <w:pStyle w:val="a4"/>
                    <w:jc w:val="center"/>
                    <w:rPr>
                      <w:b/>
                      <w:sz w:val="22"/>
                      <w:szCs w:val="22"/>
                    </w:rPr>
                  </w:pPr>
                  <w:r w:rsidRPr="00052972">
                    <w:rPr>
                      <w:b/>
                      <w:sz w:val="22"/>
                      <w:szCs w:val="22"/>
                    </w:rPr>
                    <w:t>Примечания</w:t>
                  </w:r>
                </w:p>
                <w:p w:rsidR="00146CB0" w:rsidRPr="00052972" w:rsidRDefault="00146CB0" w:rsidP="004C618C">
                  <w:pPr>
                    <w:pStyle w:val="a4"/>
                    <w:jc w:val="center"/>
                    <w:rPr>
                      <w:b/>
                      <w:sz w:val="22"/>
                      <w:szCs w:val="22"/>
                    </w:rPr>
                  </w:pPr>
                  <w:r w:rsidRPr="00052972">
                    <w:rPr>
                      <w:b/>
                      <w:sz w:val="22"/>
                      <w:szCs w:val="22"/>
                    </w:rPr>
                    <w:t xml:space="preserve">(номер колера </w:t>
                  </w:r>
                </w:p>
                <w:p w:rsidR="00146CB0" w:rsidRPr="00052972" w:rsidRDefault="00146CB0" w:rsidP="004C618C">
                  <w:pPr>
                    <w:pStyle w:val="a4"/>
                    <w:jc w:val="center"/>
                    <w:rPr>
                      <w:b/>
                    </w:rPr>
                  </w:pPr>
                  <w:r w:rsidRPr="00052972">
                    <w:rPr>
                      <w:b/>
                      <w:sz w:val="22"/>
                      <w:szCs w:val="22"/>
                    </w:rPr>
                    <w:t>по таблице RAL)</w:t>
                  </w:r>
                </w:p>
              </w:tc>
            </w:tr>
            <w:tr w:rsidR="00146CB0" w:rsidRPr="00650524" w:rsidTr="00146CB0">
              <w:tc>
                <w:tcPr>
                  <w:tcW w:w="687" w:type="dxa"/>
                  <w:tcBorders>
                    <w:left w:val="single" w:sz="1" w:space="0" w:color="000000"/>
                    <w:bottom w:val="single" w:sz="1" w:space="0" w:color="000000"/>
                  </w:tcBorders>
                  <w:shd w:val="clear" w:color="auto" w:fill="auto"/>
                </w:tcPr>
                <w:p w:rsidR="00146CB0" w:rsidRPr="00052972" w:rsidRDefault="00146CB0" w:rsidP="004C618C">
                  <w:pPr>
                    <w:pStyle w:val="a4"/>
                    <w:jc w:val="center"/>
                    <w:rPr>
                      <w:b/>
                      <w:sz w:val="22"/>
                      <w:szCs w:val="22"/>
                    </w:rPr>
                  </w:pPr>
                  <w:r w:rsidRPr="00052972">
                    <w:rPr>
                      <w:b/>
                      <w:sz w:val="22"/>
                      <w:szCs w:val="22"/>
                    </w:rPr>
                    <w:t>1.</w:t>
                  </w:r>
                </w:p>
              </w:tc>
              <w:tc>
                <w:tcPr>
                  <w:tcW w:w="1939" w:type="dxa"/>
                  <w:tcBorders>
                    <w:left w:val="single" w:sz="1" w:space="0" w:color="000000"/>
                    <w:bottom w:val="single" w:sz="1" w:space="0" w:color="000000"/>
                  </w:tcBorders>
                  <w:shd w:val="clear" w:color="auto" w:fill="auto"/>
                </w:tcPr>
                <w:p w:rsidR="00146CB0" w:rsidRPr="00052972" w:rsidRDefault="00146CB0" w:rsidP="004C618C">
                  <w:pPr>
                    <w:pStyle w:val="a4"/>
                    <w:rPr>
                      <w:b/>
                      <w:sz w:val="22"/>
                      <w:szCs w:val="22"/>
                    </w:rPr>
                  </w:pPr>
                  <w:r w:rsidRPr="00052972">
                    <w:rPr>
                      <w:b/>
                      <w:sz w:val="22"/>
                      <w:szCs w:val="22"/>
                    </w:rPr>
                    <w:t>Основная плоскость секций ограждения</w:t>
                  </w:r>
                </w:p>
              </w:tc>
              <w:tc>
                <w:tcPr>
                  <w:tcW w:w="2064" w:type="dxa"/>
                  <w:tcBorders>
                    <w:left w:val="single" w:sz="1" w:space="0" w:color="000000"/>
                    <w:bottom w:val="single" w:sz="1" w:space="0" w:color="000000"/>
                  </w:tcBorders>
                  <w:shd w:val="clear" w:color="auto" w:fill="auto"/>
                </w:tcPr>
                <w:p w:rsidR="00146CB0" w:rsidRPr="00052972" w:rsidRDefault="00146CB0" w:rsidP="004C618C">
                  <w:pPr>
                    <w:pStyle w:val="a4"/>
                    <w:jc w:val="both"/>
                    <w:rPr>
                      <w:b/>
                      <w:sz w:val="22"/>
                      <w:szCs w:val="22"/>
                    </w:rPr>
                  </w:pPr>
                  <w:r w:rsidRPr="00052972">
                    <w:rPr>
                      <w:b/>
                      <w:sz w:val="22"/>
                      <w:szCs w:val="22"/>
                    </w:rPr>
                    <w:t>Дерево</w:t>
                  </w:r>
                </w:p>
                <w:p w:rsidR="00146CB0" w:rsidRPr="00052972" w:rsidRDefault="00146CB0" w:rsidP="004C618C">
                  <w:pPr>
                    <w:pStyle w:val="a4"/>
                    <w:jc w:val="both"/>
                    <w:rPr>
                      <w:b/>
                      <w:sz w:val="22"/>
                      <w:szCs w:val="22"/>
                    </w:rPr>
                  </w:pPr>
                </w:p>
                <w:p w:rsidR="00146CB0" w:rsidRPr="00052972" w:rsidRDefault="00146CB0" w:rsidP="004C618C">
                  <w:pPr>
                    <w:pStyle w:val="a4"/>
                    <w:jc w:val="both"/>
                    <w:rPr>
                      <w:b/>
                      <w:sz w:val="22"/>
                      <w:szCs w:val="22"/>
                    </w:rPr>
                  </w:pPr>
                  <w:r w:rsidRPr="00052972">
                    <w:rPr>
                      <w:b/>
                      <w:sz w:val="22"/>
                      <w:szCs w:val="22"/>
                    </w:rPr>
                    <w:t>Кирпич облицовочный</w:t>
                  </w:r>
                </w:p>
                <w:p w:rsidR="00146CB0" w:rsidRPr="00052972" w:rsidRDefault="00146CB0" w:rsidP="004C618C">
                  <w:pPr>
                    <w:pStyle w:val="a4"/>
                    <w:jc w:val="both"/>
                    <w:rPr>
                      <w:b/>
                      <w:sz w:val="22"/>
                      <w:szCs w:val="22"/>
                    </w:rPr>
                  </w:pPr>
                </w:p>
                <w:p w:rsidR="00146CB0" w:rsidRPr="00052972" w:rsidRDefault="00146CB0" w:rsidP="004C618C">
                  <w:pPr>
                    <w:pStyle w:val="a4"/>
                    <w:jc w:val="both"/>
                    <w:rPr>
                      <w:b/>
                      <w:sz w:val="22"/>
                      <w:szCs w:val="22"/>
                    </w:rPr>
                  </w:pPr>
                  <w:r w:rsidRPr="00052972">
                    <w:rPr>
                      <w:b/>
                      <w:sz w:val="22"/>
                      <w:szCs w:val="22"/>
                    </w:rPr>
                    <w:t>Штукатурка, покраска</w:t>
                  </w:r>
                </w:p>
                <w:p w:rsidR="00146CB0" w:rsidRPr="00052972" w:rsidRDefault="00146CB0" w:rsidP="004C618C">
                  <w:pPr>
                    <w:pStyle w:val="a4"/>
                    <w:jc w:val="both"/>
                    <w:rPr>
                      <w:b/>
                      <w:sz w:val="22"/>
                      <w:szCs w:val="22"/>
                    </w:rPr>
                  </w:pPr>
                </w:p>
                <w:p w:rsidR="00146CB0" w:rsidRPr="00052972" w:rsidRDefault="00146CB0" w:rsidP="004C618C">
                  <w:pPr>
                    <w:pStyle w:val="a4"/>
                    <w:jc w:val="both"/>
                    <w:rPr>
                      <w:b/>
                      <w:sz w:val="22"/>
                      <w:szCs w:val="22"/>
                    </w:rPr>
                  </w:pPr>
                  <w:r w:rsidRPr="00052972">
                    <w:rPr>
                      <w:b/>
                      <w:sz w:val="22"/>
                      <w:szCs w:val="22"/>
                    </w:rPr>
                    <w:t>Металл, металлопрофиль</w:t>
                  </w:r>
                </w:p>
                <w:p w:rsidR="00146CB0" w:rsidRPr="00052972" w:rsidRDefault="00146CB0" w:rsidP="004C618C">
                  <w:pPr>
                    <w:pStyle w:val="a4"/>
                    <w:jc w:val="both"/>
                    <w:rPr>
                      <w:b/>
                      <w:sz w:val="22"/>
                      <w:szCs w:val="22"/>
                    </w:rPr>
                  </w:pPr>
                </w:p>
              </w:tc>
              <w:tc>
                <w:tcPr>
                  <w:tcW w:w="2759" w:type="dxa"/>
                  <w:tcBorders>
                    <w:left w:val="single" w:sz="1" w:space="0" w:color="000000"/>
                    <w:bottom w:val="single" w:sz="1" w:space="0" w:color="000000"/>
                  </w:tcBorders>
                  <w:shd w:val="clear" w:color="auto" w:fill="auto"/>
                </w:tcPr>
                <w:p w:rsidR="00146CB0" w:rsidRPr="00052972" w:rsidRDefault="00146CB0" w:rsidP="004C618C">
                  <w:pPr>
                    <w:pStyle w:val="a4"/>
                    <w:jc w:val="center"/>
                    <w:rPr>
                      <w:b/>
                      <w:sz w:val="22"/>
                      <w:szCs w:val="22"/>
                    </w:rPr>
                  </w:pPr>
                  <w:r w:rsidRPr="00052972">
                    <w:rPr>
                      <w:b/>
                      <w:sz w:val="22"/>
                      <w:szCs w:val="22"/>
                    </w:rPr>
                    <w:t>Натуральные оттенки дерева</w:t>
                  </w:r>
                </w:p>
                <w:p w:rsidR="00146CB0" w:rsidRPr="00052972" w:rsidRDefault="00146CB0" w:rsidP="004C618C">
                  <w:pPr>
                    <w:pStyle w:val="a4"/>
                    <w:jc w:val="center"/>
                    <w:rPr>
                      <w:b/>
                      <w:sz w:val="22"/>
                      <w:szCs w:val="22"/>
                    </w:rPr>
                  </w:pPr>
                  <w:r w:rsidRPr="00052972">
                    <w:rPr>
                      <w:b/>
                      <w:sz w:val="22"/>
                      <w:szCs w:val="22"/>
                    </w:rPr>
                    <w:t>Натуральные оттенки камня</w:t>
                  </w:r>
                </w:p>
                <w:p w:rsidR="00146CB0" w:rsidRPr="00052972" w:rsidRDefault="00146CB0" w:rsidP="004C618C">
                  <w:pPr>
                    <w:pStyle w:val="a4"/>
                    <w:jc w:val="center"/>
                    <w:rPr>
                      <w:b/>
                      <w:sz w:val="22"/>
                      <w:szCs w:val="22"/>
                    </w:rPr>
                  </w:pPr>
                  <w:r w:rsidRPr="00052972">
                    <w:rPr>
                      <w:b/>
                      <w:sz w:val="22"/>
                      <w:szCs w:val="22"/>
                    </w:rPr>
                    <w:t>Оттенки кирпича (облицовочного)</w:t>
                  </w:r>
                </w:p>
                <w:p w:rsidR="00146CB0" w:rsidRPr="00052972" w:rsidRDefault="00146CB0" w:rsidP="004C618C">
                  <w:pPr>
                    <w:pStyle w:val="a4"/>
                    <w:jc w:val="center"/>
                    <w:rPr>
                      <w:b/>
                      <w:sz w:val="22"/>
                      <w:szCs w:val="22"/>
                    </w:rPr>
                  </w:pPr>
                  <w:r w:rsidRPr="00052972">
                    <w:rPr>
                      <w:b/>
                      <w:sz w:val="22"/>
                      <w:szCs w:val="22"/>
                    </w:rPr>
                    <w:t>Оттенки зеленого, оттенки синего</w:t>
                  </w:r>
                </w:p>
                <w:p w:rsidR="00146CB0" w:rsidRPr="00052972" w:rsidRDefault="00146CB0" w:rsidP="004C618C">
                  <w:pPr>
                    <w:pStyle w:val="a4"/>
                    <w:jc w:val="center"/>
                    <w:rPr>
                      <w:b/>
                      <w:sz w:val="22"/>
                      <w:szCs w:val="22"/>
                    </w:rPr>
                  </w:pPr>
                  <w:r w:rsidRPr="00052972">
                    <w:rPr>
                      <w:b/>
                      <w:sz w:val="22"/>
                      <w:szCs w:val="22"/>
                    </w:rPr>
                    <w:t>Оттенки желтого</w:t>
                  </w:r>
                </w:p>
                <w:p w:rsidR="00146CB0" w:rsidRPr="00052972" w:rsidRDefault="00146CB0" w:rsidP="004C618C">
                  <w:pPr>
                    <w:pStyle w:val="a4"/>
                    <w:jc w:val="center"/>
                    <w:rPr>
                      <w:b/>
                      <w:sz w:val="22"/>
                      <w:szCs w:val="22"/>
                    </w:rPr>
                  </w:pPr>
                  <w:r w:rsidRPr="00052972">
                    <w:rPr>
                      <w:b/>
                      <w:sz w:val="22"/>
                      <w:szCs w:val="22"/>
                    </w:rPr>
                    <w:t>Оттенки коричневого</w:t>
                  </w:r>
                </w:p>
                <w:p w:rsidR="00146CB0" w:rsidRPr="00052972" w:rsidRDefault="00146CB0" w:rsidP="004C618C">
                  <w:pPr>
                    <w:pStyle w:val="a4"/>
                    <w:jc w:val="center"/>
                    <w:rPr>
                      <w:b/>
                      <w:sz w:val="22"/>
                      <w:szCs w:val="22"/>
                    </w:rPr>
                  </w:pPr>
                </w:p>
                <w:p w:rsidR="00146CB0" w:rsidRPr="00052972" w:rsidRDefault="00146CB0" w:rsidP="004C618C">
                  <w:pPr>
                    <w:pStyle w:val="a4"/>
                    <w:jc w:val="center"/>
                    <w:rPr>
                      <w:b/>
                      <w:sz w:val="22"/>
                      <w:szCs w:val="22"/>
                    </w:rPr>
                  </w:pPr>
                  <w:r w:rsidRPr="00052972">
                    <w:rPr>
                      <w:b/>
                      <w:sz w:val="22"/>
                      <w:szCs w:val="22"/>
                    </w:rPr>
                    <w:t xml:space="preserve">* Другой цвет, в зависимости от </w:t>
                  </w:r>
                </w:p>
                <w:p w:rsidR="00146CB0" w:rsidRPr="00052972" w:rsidRDefault="00146CB0" w:rsidP="004C618C">
                  <w:pPr>
                    <w:pStyle w:val="a4"/>
                    <w:jc w:val="center"/>
                    <w:rPr>
                      <w:b/>
                      <w:sz w:val="22"/>
                      <w:szCs w:val="22"/>
                    </w:rPr>
                  </w:pPr>
                  <w:r w:rsidRPr="00052972">
                    <w:rPr>
                      <w:b/>
                      <w:sz w:val="22"/>
                      <w:szCs w:val="22"/>
                    </w:rPr>
                    <w:t>колористического решения развертки улицы</w:t>
                  </w:r>
                </w:p>
              </w:tc>
              <w:tc>
                <w:tcPr>
                  <w:tcW w:w="1849" w:type="dxa"/>
                  <w:tcBorders>
                    <w:left w:val="single" w:sz="1" w:space="0" w:color="000000"/>
                    <w:bottom w:val="single" w:sz="1" w:space="0" w:color="000000"/>
                    <w:right w:val="single" w:sz="1" w:space="0" w:color="000000"/>
                  </w:tcBorders>
                  <w:shd w:val="clear" w:color="auto" w:fill="auto"/>
                </w:tcPr>
                <w:p w:rsidR="00146CB0" w:rsidRPr="00052972" w:rsidRDefault="00146CB0" w:rsidP="004C618C">
                  <w:pPr>
                    <w:pStyle w:val="a4"/>
                    <w:jc w:val="center"/>
                    <w:rPr>
                      <w:b/>
                      <w:sz w:val="22"/>
                      <w:szCs w:val="22"/>
                      <w:lang w:val="en-US"/>
                    </w:rPr>
                  </w:pPr>
                  <w:r w:rsidRPr="00052972">
                    <w:rPr>
                      <w:b/>
                      <w:sz w:val="22"/>
                      <w:szCs w:val="22"/>
                      <w:lang w:val="en-US"/>
                    </w:rPr>
                    <w:t>RAL 6021, RAL 6000, RAL 6029</w:t>
                  </w:r>
                </w:p>
                <w:p w:rsidR="00146CB0" w:rsidRPr="00052972" w:rsidRDefault="00146CB0" w:rsidP="004C618C">
                  <w:pPr>
                    <w:pStyle w:val="a4"/>
                    <w:jc w:val="center"/>
                    <w:rPr>
                      <w:b/>
                      <w:sz w:val="22"/>
                      <w:szCs w:val="22"/>
                      <w:lang w:val="en-US"/>
                    </w:rPr>
                  </w:pPr>
                  <w:r w:rsidRPr="00052972">
                    <w:rPr>
                      <w:b/>
                      <w:sz w:val="22"/>
                      <w:szCs w:val="22"/>
                      <w:lang w:val="en-US"/>
                    </w:rPr>
                    <w:t>RAL 6005, RAL 5024, RAL 5017</w:t>
                  </w:r>
                </w:p>
                <w:p w:rsidR="00146CB0" w:rsidRPr="00052972" w:rsidRDefault="00146CB0" w:rsidP="004C618C">
                  <w:pPr>
                    <w:pStyle w:val="a4"/>
                    <w:jc w:val="center"/>
                    <w:rPr>
                      <w:b/>
                      <w:sz w:val="22"/>
                      <w:szCs w:val="22"/>
                      <w:lang w:val="en-US"/>
                    </w:rPr>
                  </w:pPr>
                  <w:r w:rsidRPr="00052972">
                    <w:rPr>
                      <w:b/>
                      <w:sz w:val="22"/>
                      <w:szCs w:val="22"/>
                      <w:lang w:val="en-US"/>
                    </w:rPr>
                    <w:t>RAL 1015, RAL 1034, RAL 1001</w:t>
                  </w:r>
                </w:p>
                <w:p w:rsidR="00146CB0" w:rsidRPr="00052972" w:rsidRDefault="00146CB0" w:rsidP="004C618C">
                  <w:pPr>
                    <w:pStyle w:val="a4"/>
                    <w:jc w:val="center"/>
                    <w:rPr>
                      <w:b/>
                      <w:lang w:val="en-US"/>
                    </w:rPr>
                  </w:pPr>
                  <w:r w:rsidRPr="00052972">
                    <w:rPr>
                      <w:b/>
                      <w:sz w:val="22"/>
                      <w:szCs w:val="22"/>
                      <w:lang w:val="en-US"/>
                    </w:rPr>
                    <w:t>RAL 8025, RAL 8023, RAL 8025</w:t>
                  </w:r>
                </w:p>
              </w:tc>
            </w:tr>
            <w:tr w:rsidR="00146CB0" w:rsidTr="00146CB0">
              <w:tc>
                <w:tcPr>
                  <w:tcW w:w="687" w:type="dxa"/>
                  <w:tcBorders>
                    <w:left w:val="single" w:sz="1" w:space="0" w:color="000000"/>
                    <w:bottom w:val="single" w:sz="1" w:space="0" w:color="000000"/>
                  </w:tcBorders>
                  <w:shd w:val="clear" w:color="auto" w:fill="auto"/>
                </w:tcPr>
                <w:p w:rsidR="00146CB0" w:rsidRPr="00052972" w:rsidRDefault="00146CB0" w:rsidP="004C618C">
                  <w:pPr>
                    <w:pStyle w:val="a4"/>
                    <w:jc w:val="center"/>
                    <w:rPr>
                      <w:b/>
                      <w:sz w:val="22"/>
                      <w:szCs w:val="22"/>
                    </w:rPr>
                  </w:pPr>
                  <w:r w:rsidRPr="00052972">
                    <w:rPr>
                      <w:b/>
                      <w:sz w:val="22"/>
                      <w:szCs w:val="22"/>
                    </w:rPr>
                    <w:t>2.</w:t>
                  </w:r>
                </w:p>
              </w:tc>
              <w:tc>
                <w:tcPr>
                  <w:tcW w:w="1939" w:type="dxa"/>
                  <w:tcBorders>
                    <w:left w:val="single" w:sz="1" w:space="0" w:color="000000"/>
                    <w:bottom w:val="single" w:sz="1" w:space="0" w:color="000000"/>
                  </w:tcBorders>
                  <w:shd w:val="clear" w:color="auto" w:fill="auto"/>
                </w:tcPr>
                <w:p w:rsidR="00146CB0" w:rsidRPr="00052972" w:rsidRDefault="00146CB0" w:rsidP="004C618C">
                  <w:pPr>
                    <w:pStyle w:val="a4"/>
                    <w:rPr>
                      <w:b/>
                      <w:sz w:val="22"/>
                      <w:szCs w:val="22"/>
                    </w:rPr>
                  </w:pPr>
                  <w:r w:rsidRPr="00052972">
                    <w:rPr>
                      <w:b/>
                      <w:sz w:val="22"/>
                      <w:szCs w:val="22"/>
                    </w:rPr>
                    <w:t>Опоры, столбы</w:t>
                  </w:r>
                </w:p>
              </w:tc>
              <w:tc>
                <w:tcPr>
                  <w:tcW w:w="2064" w:type="dxa"/>
                  <w:tcBorders>
                    <w:left w:val="single" w:sz="1" w:space="0" w:color="000000"/>
                    <w:bottom w:val="single" w:sz="1" w:space="0" w:color="000000"/>
                  </w:tcBorders>
                  <w:shd w:val="clear" w:color="auto" w:fill="auto"/>
                </w:tcPr>
                <w:p w:rsidR="00146CB0" w:rsidRPr="00052972" w:rsidRDefault="00146CB0" w:rsidP="004C618C">
                  <w:pPr>
                    <w:pStyle w:val="a4"/>
                    <w:jc w:val="both"/>
                    <w:rPr>
                      <w:b/>
                      <w:sz w:val="22"/>
                      <w:szCs w:val="22"/>
                    </w:rPr>
                  </w:pPr>
                  <w:r w:rsidRPr="00052972">
                    <w:rPr>
                      <w:b/>
                      <w:sz w:val="22"/>
                      <w:szCs w:val="22"/>
                    </w:rPr>
                    <w:t>Кирпич облицовочный</w:t>
                  </w:r>
                </w:p>
                <w:p w:rsidR="00146CB0" w:rsidRPr="00052972" w:rsidRDefault="00146CB0" w:rsidP="004C618C">
                  <w:pPr>
                    <w:pStyle w:val="a4"/>
                    <w:jc w:val="both"/>
                    <w:rPr>
                      <w:b/>
                      <w:sz w:val="22"/>
                      <w:szCs w:val="22"/>
                    </w:rPr>
                  </w:pPr>
                </w:p>
                <w:p w:rsidR="00146CB0" w:rsidRPr="00052972" w:rsidRDefault="00146CB0" w:rsidP="004C618C">
                  <w:pPr>
                    <w:pStyle w:val="a4"/>
                    <w:jc w:val="both"/>
                    <w:rPr>
                      <w:b/>
                      <w:sz w:val="22"/>
                      <w:szCs w:val="22"/>
                    </w:rPr>
                  </w:pPr>
                  <w:r w:rsidRPr="00052972">
                    <w:rPr>
                      <w:b/>
                      <w:sz w:val="22"/>
                      <w:szCs w:val="22"/>
                    </w:rPr>
                    <w:t>Штукатурка, покраска</w:t>
                  </w:r>
                </w:p>
                <w:p w:rsidR="00146CB0" w:rsidRPr="00052972" w:rsidRDefault="00146CB0" w:rsidP="004C618C">
                  <w:pPr>
                    <w:pStyle w:val="a4"/>
                    <w:jc w:val="both"/>
                    <w:rPr>
                      <w:b/>
                      <w:sz w:val="22"/>
                      <w:szCs w:val="22"/>
                    </w:rPr>
                  </w:pPr>
                </w:p>
                <w:p w:rsidR="00146CB0" w:rsidRPr="00052972" w:rsidRDefault="00146CB0" w:rsidP="004C618C">
                  <w:pPr>
                    <w:pStyle w:val="a4"/>
                    <w:jc w:val="both"/>
                    <w:rPr>
                      <w:b/>
                      <w:sz w:val="22"/>
                      <w:szCs w:val="22"/>
                    </w:rPr>
                  </w:pPr>
                  <w:r w:rsidRPr="00052972">
                    <w:rPr>
                      <w:b/>
                      <w:sz w:val="22"/>
                      <w:szCs w:val="22"/>
                    </w:rPr>
                    <w:t>Металл, металлопрофиль</w:t>
                  </w:r>
                </w:p>
                <w:p w:rsidR="00146CB0" w:rsidRPr="00052972" w:rsidRDefault="00146CB0" w:rsidP="004C618C">
                  <w:pPr>
                    <w:pStyle w:val="a4"/>
                    <w:jc w:val="both"/>
                    <w:rPr>
                      <w:b/>
                      <w:sz w:val="22"/>
                      <w:szCs w:val="22"/>
                    </w:rPr>
                  </w:pPr>
                </w:p>
                <w:p w:rsidR="00146CB0" w:rsidRPr="00052972" w:rsidRDefault="00146CB0" w:rsidP="004C618C">
                  <w:pPr>
                    <w:pStyle w:val="a4"/>
                    <w:jc w:val="both"/>
                    <w:rPr>
                      <w:b/>
                      <w:sz w:val="22"/>
                      <w:szCs w:val="22"/>
                    </w:rPr>
                  </w:pPr>
                </w:p>
              </w:tc>
              <w:tc>
                <w:tcPr>
                  <w:tcW w:w="2759" w:type="dxa"/>
                  <w:vMerge w:val="restart"/>
                  <w:tcBorders>
                    <w:left w:val="single" w:sz="1" w:space="0" w:color="000000"/>
                    <w:bottom w:val="single" w:sz="1" w:space="0" w:color="000000"/>
                  </w:tcBorders>
                  <w:shd w:val="clear" w:color="auto" w:fill="auto"/>
                </w:tcPr>
                <w:p w:rsidR="00146CB0" w:rsidRPr="00052972" w:rsidRDefault="00146CB0" w:rsidP="004C618C">
                  <w:pPr>
                    <w:pStyle w:val="a4"/>
                    <w:jc w:val="center"/>
                    <w:rPr>
                      <w:b/>
                      <w:sz w:val="22"/>
                      <w:szCs w:val="22"/>
                    </w:rPr>
                  </w:pPr>
                  <w:r w:rsidRPr="00052972">
                    <w:rPr>
                      <w:b/>
                      <w:sz w:val="22"/>
                      <w:szCs w:val="22"/>
                    </w:rPr>
                    <w:t>Натуральные оттенки дерева</w:t>
                  </w:r>
                </w:p>
                <w:p w:rsidR="00146CB0" w:rsidRPr="00052972" w:rsidRDefault="00146CB0" w:rsidP="004C618C">
                  <w:pPr>
                    <w:pStyle w:val="a4"/>
                    <w:jc w:val="center"/>
                    <w:rPr>
                      <w:b/>
                      <w:sz w:val="22"/>
                      <w:szCs w:val="22"/>
                    </w:rPr>
                  </w:pPr>
                  <w:r w:rsidRPr="00052972">
                    <w:rPr>
                      <w:b/>
                      <w:sz w:val="22"/>
                      <w:szCs w:val="22"/>
                    </w:rPr>
                    <w:t>Натуральные оттенки камня</w:t>
                  </w:r>
                </w:p>
                <w:p w:rsidR="00146CB0" w:rsidRPr="00052972" w:rsidRDefault="00146CB0" w:rsidP="004C618C">
                  <w:pPr>
                    <w:pStyle w:val="a4"/>
                    <w:jc w:val="center"/>
                    <w:rPr>
                      <w:b/>
                      <w:sz w:val="22"/>
                      <w:szCs w:val="22"/>
                    </w:rPr>
                  </w:pPr>
                  <w:r w:rsidRPr="00052972">
                    <w:rPr>
                      <w:b/>
                      <w:sz w:val="22"/>
                      <w:szCs w:val="22"/>
                    </w:rPr>
                    <w:t>Оттенки кирпича (облицовочного)</w:t>
                  </w:r>
                </w:p>
                <w:p w:rsidR="00146CB0" w:rsidRPr="00052972" w:rsidRDefault="00146CB0" w:rsidP="004C618C">
                  <w:pPr>
                    <w:pStyle w:val="a4"/>
                    <w:jc w:val="center"/>
                    <w:rPr>
                      <w:b/>
                      <w:sz w:val="22"/>
                      <w:szCs w:val="22"/>
                    </w:rPr>
                  </w:pPr>
                  <w:r w:rsidRPr="00052972">
                    <w:rPr>
                      <w:b/>
                      <w:sz w:val="22"/>
                      <w:szCs w:val="22"/>
                    </w:rPr>
                    <w:t>Оттенки желтого</w:t>
                  </w:r>
                </w:p>
                <w:p w:rsidR="00146CB0" w:rsidRPr="00052972" w:rsidRDefault="00146CB0" w:rsidP="004C618C">
                  <w:pPr>
                    <w:pStyle w:val="a4"/>
                    <w:jc w:val="center"/>
                    <w:rPr>
                      <w:b/>
                      <w:sz w:val="22"/>
                      <w:szCs w:val="22"/>
                    </w:rPr>
                  </w:pPr>
                  <w:r w:rsidRPr="00052972">
                    <w:rPr>
                      <w:b/>
                      <w:sz w:val="22"/>
                      <w:szCs w:val="22"/>
                    </w:rPr>
                    <w:t>Оттенки коричневого</w:t>
                  </w:r>
                </w:p>
                <w:p w:rsidR="00146CB0" w:rsidRPr="00052972" w:rsidRDefault="00146CB0" w:rsidP="004C618C">
                  <w:pPr>
                    <w:pStyle w:val="a4"/>
                    <w:jc w:val="center"/>
                    <w:rPr>
                      <w:b/>
                      <w:sz w:val="22"/>
                      <w:szCs w:val="22"/>
                    </w:rPr>
                  </w:pPr>
                  <w:r w:rsidRPr="00052972">
                    <w:rPr>
                      <w:b/>
                      <w:sz w:val="22"/>
                      <w:szCs w:val="22"/>
                    </w:rPr>
                    <w:t>Оттенки серого, белый</w:t>
                  </w:r>
                </w:p>
                <w:p w:rsidR="00146CB0" w:rsidRPr="00052972" w:rsidRDefault="00146CB0" w:rsidP="004C618C">
                  <w:pPr>
                    <w:pStyle w:val="a4"/>
                    <w:jc w:val="center"/>
                    <w:rPr>
                      <w:b/>
                      <w:sz w:val="22"/>
                      <w:szCs w:val="22"/>
                    </w:rPr>
                  </w:pPr>
                </w:p>
                <w:p w:rsidR="00146CB0" w:rsidRPr="00052972" w:rsidRDefault="00146CB0" w:rsidP="004C618C">
                  <w:pPr>
                    <w:pStyle w:val="a4"/>
                    <w:jc w:val="center"/>
                    <w:rPr>
                      <w:b/>
                      <w:sz w:val="22"/>
                      <w:szCs w:val="22"/>
                    </w:rPr>
                  </w:pPr>
                  <w:r w:rsidRPr="00052972">
                    <w:rPr>
                      <w:b/>
                      <w:sz w:val="22"/>
                      <w:szCs w:val="22"/>
                    </w:rPr>
                    <w:t xml:space="preserve">* Цвет опор (столбов) должен гармонично </w:t>
                  </w:r>
                </w:p>
                <w:p w:rsidR="00146CB0" w:rsidRPr="00052972" w:rsidRDefault="00146CB0" w:rsidP="004C618C">
                  <w:pPr>
                    <w:pStyle w:val="a4"/>
                    <w:jc w:val="center"/>
                    <w:rPr>
                      <w:b/>
                      <w:sz w:val="22"/>
                      <w:szCs w:val="22"/>
                    </w:rPr>
                  </w:pPr>
                  <w:r w:rsidRPr="00052972">
                    <w:rPr>
                      <w:b/>
                      <w:sz w:val="22"/>
                      <w:szCs w:val="22"/>
                    </w:rPr>
                    <w:t>сочетаться с цветом секций ограждения или</w:t>
                  </w:r>
                </w:p>
                <w:p w:rsidR="00146CB0" w:rsidRPr="00052972" w:rsidRDefault="00146CB0" w:rsidP="004C618C">
                  <w:pPr>
                    <w:pStyle w:val="a4"/>
                    <w:jc w:val="center"/>
                    <w:rPr>
                      <w:b/>
                      <w:sz w:val="22"/>
                      <w:szCs w:val="22"/>
                    </w:rPr>
                  </w:pPr>
                  <w:r w:rsidRPr="00052972">
                    <w:rPr>
                      <w:b/>
                      <w:sz w:val="22"/>
                      <w:szCs w:val="22"/>
                    </w:rPr>
                    <w:t>совпадать с ним.</w:t>
                  </w:r>
                </w:p>
                <w:p w:rsidR="00146CB0" w:rsidRPr="00052972" w:rsidRDefault="00146CB0" w:rsidP="004C618C">
                  <w:pPr>
                    <w:pStyle w:val="a4"/>
                    <w:jc w:val="center"/>
                    <w:rPr>
                      <w:b/>
                      <w:sz w:val="22"/>
                      <w:szCs w:val="22"/>
                    </w:rPr>
                  </w:pPr>
                  <w:r w:rsidRPr="00052972">
                    <w:rPr>
                      <w:b/>
                      <w:sz w:val="22"/>
                      <w:szCs w:val="22"/>
                    </w:rPr>
                    <w:t xml:space="preserve">* Цвет цоколя должен совпадать, либо </w:t>
                  </w:r>
                </w:p>
                <w:p w:rsidR="00146CB0" w:rsidRPr="00052972" w:rsidRDefault="00146CB0" w:rsidP="004C618C">
                  <w:pPr>
                    <w:pStyle w:val="a4"/>
                    <w:jc w:val="center"/>
                    <w:rPr>
                      <w:b/>
                      <w:sz w:val="22"/>
                      <w:szCs w:val="22"/>
                    </w:rPr>
                  </w:pPr>
                  <w:r w:rsidRPr="00052972">
                    <w:rPr>
                      <w:b/>
                      <w:sz w:val="22"/>
                      <w:szCs w:val="22"/>
                    </w:rPr>
                    <w:t>гармонично сочетаться с цветом опор (столбов)</w:t>
                  </w:r>
                </w:p>
              </w:tc>
              <w:tc>
                <w:tcPr>
                  <w:tcW w:w="1849" w:type="dxa"/>
                  <w:vMerge w:val="restart"/>
                  <w:tcBorders>
                    <w:left w:val="single" w:sz="1" w:space="0" w:color="000000"/>
                    <w:bottom w:val="single" w:sz="1" w:space="0" w:color="000000"/>
                    <w:right w:val="single" w:sz="1" w:space="0" w:color="000000"/>
                  </w:tcBorders>
                  <w:shd w:val="clear" w:color="auto" w:fill="auto"/>
                </w:tcPr>
                <w:p w:rsidR="00146CB0" w:rsidRPr="00052972" w:rsidRDefault="00146CB0" w:rsidP="004C618C">
                  <w:pPr>
                    <w:pStyle w:val="a4"/>
                    <w:jc w:val="center"/>
                    <w:rPr>
                      <w:b/>
                      <w:sz w:val="22"/>
                      <w:szCs w:val="22"/>
                      <w:lang w:val="en-US"/>
                    </w:rPr>
                  </w:pPr>
                  <w:r w:rsidRPr="00052972">
                    <w:rPr>
                      <w:b/>
                      <w:sz w:val="22"/>
                      <w:szCs w:val="22"/>
                      <w:lang w:val="en-US"/>
                    </w:rPr>
                    <w:t>RAL 1015, RAL 1034, RAL 1001</w:t>
                  </w:r>
                </w:p>
                <w:p w:rsidR="00146CB0" w:rsidRPr="00052972" w:rsidRDefault="00146CB0" w:rsidP="004C618C">
                  <w:pPr>
                    <w:pStyle w:val="a4"/>
                    <w:jc w:val="center"/>
                    <w:rPr>
                      <w:b/>
                      <w:sz w:val="22"/>
                      <w:szCs w:val="22"/>
                      <w:lang w:val="en-US"/>
                    </w:rPr>
                  </w:pPr>
                </w:p>
                <w:p w:rsidR="00146CB0" w:rsidRPr="00052972" w:rsidRDefault="00146CB0" w:rsidP="004C618C">
                  <w:pPr>
                    <w:pStyle w:val="a4"/>
                    <w:jc w:val="center"/>
                    <w:rPr>
                      <w:b/>
                      <w:sz w:val="22"/>
                      <w:szCs w:val="22"/>
                      <w:lang w:val="en-US"/>
                    </w:rPr>
                  </w:pPr>
                  <w:r w:rsidRPr="00052972">
                    <w:rPr>
                      <w:b/>
                      <w:sz w:val="22"/>
                      <w:szCs w:val="22"/>
                      <w:lang w:val="en-US"/>
                    </w:rPr>
                    <w:t>RAL 8025, RAL 8023, RAL 8025</w:t>
                  </w:r>
                </w:p>
                <w:p w:rsidR="00146CB0" w:rsidRPr="00052972" w:rsidRDefault="00146CB0" w:rsidP="004C618C">
                  <w:pPr>
                    <w:pStyle w:val="a4"/>
                    <w:jc w:val="center"/>
                    <w:rPr>
                      <w:b/>
                      <w:sz w:val="22"/>
                      <w:szCs w:val="22"/>
                      <w:lang w:val="en-US"/>
                    </w:rPr>
                  </w:pPr>
                </w:p>
                <w:p w:rsidR="00146CB0" w:rsidRPr="00052972" w:rsidRDefault="00146CB0" w:rsidP="004C618C">
                  <w:pPr>
                    <w:pStyle w:val="a4"/>
                    <w:jc w:val="center"/>
                    <w:rPr>
                      <w:b/>
                    </w:rPr>
                  </w:pPr>
                  <w:r w:rsidRPr="00052972">
                    <w:rPr>
                      <w:b/>
                      <w:sz w:val="22"/>
                      <w:szCs w:val="22"/>
                    </w:rPr>
                    <w:t>RAL 7004, RAL 7039, RAL 7043</w:t>
                  </w:r>
                </w:p>
              </w:tc>
            </w:tr>
            <w:tr w:rsidR="00146CB0" w:rsidTr="00146CB0">
              <w:tc>
                <w:tcPr>
                  <w:tcW w:w="687" w:type="dxa"/>
                  <w:tcBorders>
                    <w:left w:val="single" w:sz="1" w:space="0" w:color="000000"/>
                    <w:bottom w:val="single" w:sz="1" w:space="0" w:color="000000"/>
                  </w:tcBorders>
                  <w:shd w:val="clear" w:color="auto" w:fill="auto"/>
                </w:tcPr>
                <w:p w:rsidR="00146CB0" w:rsidRPr="00052972" w:rsidRDefault="00146CB0" w:rsidP="004C618C">
                  <w:pPr>
                    <w:pStyle w:val="a4"/>
                    <w:jc w:val="center"/>
                    <w:rPr>
                      <w:b/>
                      <w:sz w:val="22"/>
                      <w:szCs w:val="22"/>
                    </w:rPr>
                  </w:pPr>
                  <w:r w:rsidRPr="00052972">
                    <w:rPr>
                      <w:b/>
                      <w:sz w:val="22"/>
                      <w:szCs w:val="22"/>
                    </w:rPr>
                    <w:t>3.</w:t>
                  </w:r>
                </w:p>
              </w:tc>
              <w:tc>
                <w:tcPr>
                  <w:tcW w:w="1939" w:type="dxa"/>
                  <w:tcBorders>
                    <w:left w:val="single" w:sz="1" w:space="0" w:color="000000"/>
                    <w:bottom w:val="single" w:sz="1" w:space="0" w:color="000000"/>
                  </w:tcBorders>
                  <w:shd w:val="clear" w:color="auto" w:fill="auto"/>
                </w:tcPr>
                <w:p w:rsidR="00146CB0" w:rsidRPr="00052972" w:rsidRDefault="00146CB0" w:rsidP="004C618C">
                  <w:pPr>
                    <w:pStyle w:val="a4"/>
                    <w:rPr>
                      <w:b/>
                      <w:sz w:val="22"/>
                      <w:szCs w:val="22"/>
                    </w:rPr>
                  </w:pPr>
                  <w:r w:rsidRPr="00052972">
                    <w:rPr>
                      <w:b/>
                      <w:sz w:val="22"/>
                      <w:szCs w:val="22"/>
                    </w:rPr>
                    <w:t>Цоколь</w:t>
                  </w:r>
                </w:p>
              </w:tc>
              <w:tc>
                <w:tcPr>
                  <w:tcW w:w="2064" w:type="dxa"/>
                  <w:tcBorders>
                    <w:left w:val="single" w:sz="1" w:space="0" w:color="000000"/>
                    <w:bottom w:val="single" w:sz="1" w:space="0" w:color="000000"/>
                  </w:tcBorders>
                  <w:shd w:val="clear" w:color="auto" w:fill="auto"/>
                </w:tcPr>
                <w:p w:rsidR="00146CB0" w:rsidRPr="00052972" w:rsidRDefault="00146CB0" w:rsidP="004C618C">
                  <w:pPr>
                    <w:pStyle w:val="a4"/>
                    <w:jc w:val="both"/>
                    <w:rPr>
                      <w:b/>
                      <w:sz w:val="22"/>
                      <w:szCs w:val="22"/>
                    </w:rPr>
                  </w:pPr>
                  <w:r w:rsidRPr="00052972">
                    <w:rPr>
                      <w:b/>
                      <w:sz w:val="22"/>
                      <w:szCs w:val="22"/>
                    </w:rPr>
                    <w:t>Кирпич облицовочный</w:t>
                  </w:r>
                </w:p>
                <w:p w:rsidR="00146CB0" w:rsidRPr="00052972" w:rsidRDefault="00146CB0" w:rsidP="004C618C">
                  <w:pPr>
                    <w:pStyle w:val="a4"/>
                    <w:jc w:val="both"/>
                    <w:rPr>
                      <w:b/>
                      <w:sz w:val="22"/>
                      <w:szCs w:val="22"/>
                    </w:rPr>
                  </w:pPr>
                </w:p>
                <w:p w:rsidR="00146CB0" w:rsidRPr="00052972" w:rsidRDefault="00146CB0" w:rsidP="004C618C">
                  <w:pPr>
                    <w:pStyle w:val="a4"/>
                    <w:jc w:val="both"/>
                    <w:rPr>
                      <w:b/>
                      <w:sz w:val="22"/>
                      <w:szCs w:val="22"/>
                    </w:rPr>
                  </w:pPr>
                  <w:r w:rsidRPr="00052972">
                    <w:rPr>
                      <w:b/>
                      <w:sz w:val="22"/>
                      <w:szCs w:val="22"/>
                    </w:rPr>
                    <w:t>Штукатурка, покраска</w:t>
                  </w:r>
                </w:p>
              </w:tc>
              <w:tc>
                <w:tcPr>
                  <w:tcW w:w="2759" w:type="dxa"/>
                  <w:vMerge/>
                  <w:tcBorders>
                    <w:left w:val="single" w:sz="1" w:space="0" w:color="000000"/>
                    <w:bottom w:val="single" w:sz="1" w:space="0" w:color="000000"/>
                  </w:tcBorders>
                  <w:shd w:val="clear" w:color="auto" w:fill="auto"/>
                </w:tcPr>
                <w:p w:rsidR="00146CB0" w:rsidRPr="00052972" w:rsidRDefault="00146CB0" w:rsidP="004C618C">
                  <w:pPr>
                    <w:pStyle w:val="a4"/>
                    <w:snapToGrid w:val="0"/>
                    <w:jc w:val="center"/>
                    <w:rPr>
                      <w:b/>
                      <w:sz w:val="22"/>
                      <w:szCs w:val="22"/>
                    </w:rPr>
                  </w:pPr>
                </w:p>
              </w:tc>
              <w:tc>
                <w:tcPr>
                  <w:tcW w:w="1849" w:type="dxa"/>
                  <w:vMerge/>
                  <w:tcBorders>
                    <w:left w:val="single" w:sz="1" w:space="0" w:color="000000"/>
                    <w:bottom w:val="single" w:sz="1" w:space="0" w:color="000000"/>
                    <w:right w:val="single" w:sz="1" w:space="0" w:color="000000"/>
                  </w:tcBorders>
                  <w:shd w:val="clear" w:color="auto" w:fill="auto"/>
                  <w:vAlign w:val="center"/>
                </w:tcPr>
                <w:p w:rsidR="00146CB0" w:rsidRPr="00052972" w:rsidRDefault="00146CB0" w:rsidP="004C618C">
                  <w:pPr>
                    <w:pStyle w:val="a4"/>
                    <w:snapToGrid w:val="0"/>
                    <w:jc w:val="center"/>
                    <w:rPr>
                      <w:b/>
                      <w:sz w:val="22"/>
                      <w:szCs w:val="22"/>
                    </w:rPr>
                  </w:pPr>
                </w:p>
              </w:tc>
            </w:tr>
            <w:tr w:rsidR="00146CB0" w:rsidRPr="00650524" w:rsidTr="00146CB0">
              <w:tc>
                <w:tcPr>
                  <w:tcW w:w="687" w:type="dxa"/>
                  <w:tcBorders>
                    <w:left w:val="single" w:sz="1" w:space="0" w:color="000000"/>
                    <w:bottom w:val="single" w:sz="1" w:space="0" w:color="000000"/>
                  </w:tcBorders>
                  <w:shd w:val="clear" w:color="auto" w:fill="auto"/>
                </w:tcPr>
                <w:p w:rsidR="00146CB0" w:rsidRPr="00052972" w:rsidRDefault="00146CB0" w:rsidP="004C618C">
                  <w:pPr>
                    <w:pStyle w:val="a4"/>
                    <w:jc w:val="center"/>
                    <w:rPr>
                      <w:b/>
                      <w:sz w:val="22"/>
                      <w:szCs w:val="22"/>
                    </w:rPr>
                  </w:pPr>
                  <w:r w:rsidRPr="00052972">
                    <w:rPr>
                      <w:b/>
                      <w:sz w:val="22"/>
                      <w:szCs w:val="22"/>
                    </w:rPr>
                    <w:t>4.</w:t>
                  </w:r>
                </w:p>
              </w:tc>
              <w:tc>
                <w:tcPr>
                  <w:tcW w:w="1939" w:type="dxa"/>
                  <w:tcBorders>
                    <w:left w:val="single" w:sz="1" w:space="0" w:color="000000"/>
                    <w:bottom w:val="single" w:sz="1" w:space="0" w:color="000000"/>
                  </w:tcBorders>
                  <w:shd w:val="clear" w:color="auto" w:fill="auto"/>
                </w:tcPr>
                <w:p w:rsidR="00146CB0" w:rsidRPr="00052972" w:rsidRDefault="00146CB0" w:rsidP="004C618C">
                  <w:pPr>
                    <w:pStyle w:val="a4"/>
                    <w:rPr>
                      <w:b/>
                      <w:sz w:val="22"/>
                      <w:szCs w:val="22"/>
                    </w:rPr>
                  </w:pPr>
                  <w:r w:rsidRPr="00052972">
                    <w:rPr>
                      <w:b/>
                      <w:sz w:val="22"/>
                      <w:szCs w:val="22"/>
                    </w:rPr>
                    <w:t>Калитка, ворота</w:t>
                  </w:r>
                </w:p>
              </w:tc>
              <w:tc>
                <w:tcPr>
                  <w:tcW w:w="2064" w:type="dxa"/>
                  <w:tcBorders>
                    <w:left w:val="single" w:sz="1" w:space="0" w:color="000000"/>
                    <w:bottom w:val="single" w:sz="1" w:space="0" w:color="000000"/>
                  </w:tcBorders>
                  <w:shd w:val="clear" w:color="auto" w:fill="auto"/>
                </w:tcPr>
                <w:p w:rsidR="00146CB0" w:rsidRPr="00052972" w:rsidRDefault="00146CB0" w:rsidP="004C618C">
                  <w:pPr>
                    <w:pStyle w:val="a4"/>
                    <w:rPr>
                      <w:b/>
                      <w:sz w:val="22"/>
                      <w:szCs w:val="22"/>
                    </w:rPr>
                  </w:pPr>
                  <w:r w:rsidRPr="00052972">
                    <w:rPr>
                      <w:b/>
                      <w:sz w:val="22"/>
                      <w:szCs w:val="22"/>
                    </w:rPr>
                    <w:t>Дерево</w:t>
                  </w:r>
                </w:p>
                <w:p w:rsidR="00146CB0" w:rsidRPr="00052972" w:rsidRDefault="00146CB0" w:rsidP="004C618C">
                  <w:pPr>
                    <w:pStyle w:val="a4"/>
                    <w:rPr>
                      <w:b/>
                      <w:sz w:val="22"/>
                      <w:szCs w:val="22"/>
                    </w:rPr>
                  </w:pPr>
                  <w:r w:rsidRPr="00052972">
                    <w:rPr>
                      <w:b/>
                      <w:sz w:val="22"/>
                      <w:szCs w:val="22"/>
                    </w:rPr>
                    <w:t>Металл, металлопрофиль</w:t>
                  </w:r>
                </w:p>
                <w:p w:rsidR="00146CB0" w:rsidRPr="00052972" w:rsidRDefault="00146CB0" w:rsidP="004C618C">
                  <w:pPr>
                    <w:pStyle w:val="a4"/>
                    <w:rPr>
                      <w:b/>
                      <w:sz w:val="22"/>
                      <w:szCs w:val="22"/>
                    </w:rPr>
                  </w:pPr>
                </w:p>
                <w:p w:rsidR="00146CB0" w:rsidRPr="00052972" w:rsidRDefault="00146CB0" w:rsidP="004C618C">
                  <w:pPr>
                    <w:pStyle w:val="a4"/>
                    <w:rPr>
                      <w:b/>
                      <w:sz w:val="22"/>
                      <w:szCs w:val="22"/>
                    </w:rPr>
                  </w:pPr>
                  <w:r w:rsidRPr="00052972">
                    <w:rPr>
                      <w:b/>
                      <w:sz w:val="22"/>
                      <w:szCs w:val="22"/>
                    </w:rPr>
                    <w:t xml:space="preserve">* Материал </w:t>
                  </w:r>
                  <w:r w:rsidRPr="00052972">
                    <w:rPr>
                      <w:b/>
                      <w:sz w:val="22"/>
                      <w:szCs w:val="22"/>
                    </w:rPr>
                    <w:lastRenderedPageBreak/>
                    <w:t>изготовления должен совпадать, либо  сочетаться с материалом секций ограждения</w:t>
                  </w:r>
                </w:p>
              </w:tc>
              <w:tc>
                <w:tcPr>
                  <w:tcW w:w="2759" w:type="dxa"/>
                  <w:tcBorders>
                    <w:left w:val="single" w:sz="1" w:space="0" w:color="000000"/>
                    <w:bottom w:val="single" w:sz="1" w:space="0" w:color="000000"/>
                  </w:tcBorders>
                  <w:shd w:val="clear" w:color="auto" w:fill="auto"/>
                </w:tcPr>
                <w:p w:rsidR="00146CB0" w:rsidRPr="00052972" w:rsidRDefault="00146CB0" w:rsidP="004C618C">
                  <w:pPr>
                    <w:pStyle w:val="a4"/>
                    <w:jc w:val="center"/>
                    <w:rPr>
                      <w:b/>
                      <w:sz w:val="22"/>
                      <w:szCs w:val="22"/>
                    </w:rPr>
                  </w:pPr>
                  <w:r w:rsidRPr="00052972">
                    <w:rPr>
                      <w:b/>
                      <w:sz w:val="22"/>
                      <w:szCs w:val="22"/>
                    </w:rPr>
                    <w:lastRenderedPageBreak/>
                    <w:t>Цвет должен совпадать с цветом секций ограждения, либо гармонично с ним сочетаться</w:t>
                  </w:r>
                </w:p>
              </w:tc>
              <w:tc>
                <w:tcPr>
                  <w:tcW w:w="1849" w:type="dxa"/>
                  <w:tcBorders>
                    <w:left w:val="single" w:sz="1" w:space="0" w:color="000000"/>
                    <w:bottom w:val="single" w:sz="1" w:space="0" w:color="000000"/>
                    <w:right w:val="single" w:sz="1" w:space="0" w:color="000000"/>
                  </w:tcBorders>
                  <w:shd w:val="clear" w:color="auto" w:fill="auto"/>
                </w:tcPr>
                <w:p w:rsidR="00146CB0" w:rsidRPr="00052972" w:rsidRDefault="00146CB0" w:rsidP="004C618C">
                  <w:pPr>
                    <w:pStyle w:val="a4"/>
                    <w:jc w:val="center"/>
                    <w:rPr>
                      <w:b/>
                      <w:sz w:val="22"/>
                      <w:szCs w:val="22"/>
                      <w:lang w:val="en-US"/>
                    </w:rPr>
                  </w:pPr>
                  <w:r w:rsidRPr="00052972">
                    <w:rPr>
                      <w:b/>
                      <w:sz w:val="22"/>
                      <w:szCs w:val="22"/>
                      <w:lang w:val="en-US"/>
                    </w:rPr>
                    <w:t>RAL 6021, RAL 6000, RAL 6029</w:t>
                  </w:r>
                </w:p>
                <w:p w:rsidR="00146CB0" w:rsidRPr="00052972" w:rsidRDefault="00146CB0" w:rsidP="004C618C">
                  <w:pPr>
                    <w:pStyle w:val="a4"/>
                    <w:jc w:val="center"/>
                    <w:rPr>
                      <w:b/>
                      <w:sz w:val="22"/>
                      <w:szCs w:val="22"/>
                      <w:lang w:val="en-US"/>
                    </w:rPr>
                  </w:pPr>
                  <w:r w:rsidRPr="00052972">
                    <w:rPr>
                      <w:b/>
                      <w:sz w:val="22"/>
                      <w:szCs w:val="22"/>
                      <w:lang w:val="en-US"/>
                    </w:rPr>
                    <w:t>RAL 6005, RAL 5024, RAL 5017</w:t>
                  </w:r>
                </w:p>
                <w:p w:rsidR="00146CB0" w:rsidRPr="00052972" w:rsidRDefault="00146CB0" w:rsidP="004C618C">
                  <w:pPr>
                    <w:pStyle w:val="a4"/>
                    <w:jc w:val="center"/>
                    <w:rPr>
                      <w:b/>
                      <w:sz w:val="22"/>
                      <w:szCs w:val="22"/>
                      <w:lang w:val="en-US"/>
                    </w:rPr>
                  </w:pPr>
                  <w:r w:rsidRPr="00052972">
                    <w:rPr>
                      <w:b/>
                      <w:sz w:val="22"/>
                      <w:szCs w:val="22"/>
                      <w:lang w:val="en-US"/>
                    </w:rPr>
                    <w:t xml:space="preserve">RAL 1015, RAL </w:t>
                  </w:r>
                  <w:r w:rsidRPr="00052972">
                    <w:rPr>
                      <w:b/>
                      <w:sz w:val="22"/>
                      <w:szCs w:val="22"/>
                      <w:lang w:val="en-US"/>
                    </w:rPr>
                    <w:lastRenderedPageBreak/>
                    <w:t>1034, RAL 1001</w:t>
                  </w:r>
                </w:p>
                <w:p w:rsidR="00146CB0" w:rsidRPr="00052972" w:rsidRDefault="00146CB0" w:rsidP="004C618C">
                  <w:pPr>
                    <w:pStyle w:val="a4"/>
                    <w:jc w:val="center"/>
                    <w:rPr>
                      <w:b/>
                      <w:lang w:val="en-US"/>
                    </w:rPr>
                  </w:pPr>
                  <w:r w:rsidRPr="00052972">
                    <w:rPr>
                      <w:b/>
                      <w:sz w:val="22"/>
                      <w:szCs w:val="22"/>
                      <w:lang w:val="en-US"/>
                    </w:rPr>
                    <w:t>RAL 8025, RAL 8023, RAL 8025</w:t>
                  </w:r>
                </w:p>
              </w:tc>
            </w:tr>
            <w:tr w:rsidR="00146CB0" w:rsidTr="00146CB0">
              <w:tc>
                <w:tcPr>
                  <w:tcW w:w="687" w:type="dxa"/>
                  <w:tcBorders>
                    <w:left w:val="single" w:sz="1" w:space="0" w:color="000000"/>
                    <w:bottom w:val="single" w:sz="1" w:space="0" w:color="000000"/>
                  </w:tcBorders>
                  <w:shd w:val="clear" w:color="auto" w:fill="auto"/>
                </w:tcPr>
                <w:p w:rsidR="00146CB0" w:rsidRPr="00052972" w:rsidRDefault="00146CB0" w:rsidP="004C618C">
                  <w:pPr>
                    <w:pStyle w:val="a4"/>
                    <w:jc w:val="center"/>
                    <w:rPr>
                      <w:b/>
                      <w:sz w:val="22"/>
                      <w:szCs w:val="22"/>
                    </w:rPr>
                  </w:pPr>
                  <w:r w:rsidRPr="00052972">
                    <w:rPr>
                      <w:b/>
                      <w:sz w:val="22"/>
                      <w:szCs w:val="22"/>
                    </w:rPr>
                    <w:lastRenderedPageBreak/>
                    <w:t>5.</w:t>
                  </w:r>
                </w:p>
              </w:tc>
              <w:tc>
                <w:tcPr>
                  <w:tcW w:w="1939" w:type="dxa"/>
                  <w:tcBorders>
                    <w:left w:val="single" w:sz="1" w:space="0" w:color="000000"/>
                    <w:bottom w:val="single" w:sz="1" w:space="0" w:color="000000"/>
                  </w:tcBorders>
                  <w:shd w:val="clear" w:color="auto" w:fill="auto"/>
                </w:tcPr>
                <w:p w:rsidR="00146CB0" w:rsidRPr="00052972" w:rsidRDefault="00146CB0" w:rsidP="004C618C">
                  <w:pPr>
                    <w:pStyle w:val="a4"/>
                    <w:rPr>
                      <w:b/>
                      <w:sz w:val="22"/>
                      <w:szCs w:val="22"/>
                    </w:rPr>
                  </w:pPr>
                  <w:r w:rsidRPr="00052972">
                    <w:rPr>
                      <w:b/>
                      <w:sz w:val="22"/>
                      <w:szCs w:val="22"/>
                    </w:rPr>
                    <w:t>Отливы</w:t>
                  </w:r>
                </w:p>
              </w:tc>
              <w:tc>
                <w:tcPr>
                  <w:tcW w:w="2064" w:type="dxa"/>
                  <w:tcBorders>
                    <w:left w:val="single" w:sz="1" w:space="0" w:color="000000"/>
                    <w:bottom w:val="single" w:sz="1" w:space="0" w:color="000000"/>
                  </w:tcBorders>
                  <w:shd w:val="clear" w:color="auto" w:fill="auto"/>
                </w:tcPr>
                <w:p w:rsidR="00146CB0" w:rsidRPr="00052972" w:rsidRDefault="00146CB0" w:rsidP="004C618C">
                  <w:pPr>
                    <w:pStyle w:val="a4"/>
                    <w:jc w:val="both"/>
                    <w:rPr>
                      <w:b/>
                      <w:sz w:val="22"/>
                      <w:szCs w:val="22"/>
                    </w:rPr>
                  </w:pPr>
                  <w:r w:rsidRPr="00052972">
                    <w:rPr>
                      <w:b/>
                      <w:sz w:val="22"/>
                      <w:szCs w:val="22"/>
                    </w:rPr>
                    <w:t>Металл, металлопрофиль</w:t>
                  </w:r>
                </w:p>
                <w:p w:rsidR="00146CB0" w:rsidRPr="00052972" w:rsidRDefault="00146CB0" w:rsidP="004C618C">
                  <w:pPr>
                    <w:pStyle w:val="a4"/>
                    <w:jc w:val="both"/>
                    <w:rPr>
                      <w:b/>
                      <w:sz w:val="22"/>
                      <w:szCs w:val="22"/>
                    </w:rPr>
                  </w:pPr>
                  <w:r w:rsidRPr="00052972">
                    <w:rPr>
                      <w:b/>
                      <w:sz w:val="22"/>
                      <w:szCs w:val="22"/>
                    </w:rPr>
                    <w:t>Черепица</w:t>
                  </w:r>
                </w:p>
                <w:p w:rsidR="00146CB0" w:rsidRPr="00052972" w:rsidRDefault="00146CB0" w:rsidP="004C618C">
                  <w:pPr>
                    <w:pStyle w:val="a4"/>
                    <w:jc w:val="both"/>
                    <w:rPr>
                      <w:b/>
                      <w:sz w:val="22"/>
                      <w:szCs w:val="22"/>
                    </w:rPr>
                  </w:pPr>
                  <w:r w:rsidRPr="00052972">
                    <w:rPr>
                      <w:b/>
                      <w:sz w:val="22"/>
                      <w:szCs w:val="22"/>
                    </w:rPr>
                    <w:t>Мягкая кровля</w:t>
                  </w:r>
                </w:p>
              </w:tc>
              <w:tc>
                <w:tcPr>
                  <w:tcW w:w="2759" w:type="dxa"/>
                  <w:tcBorders>
                    <w:left w:val="single" w:sz="1" w:space="0" w:color="000000"/>
                    <w:bottom w:val="single" w:sz="1" w:space="0" w:color="000000"/>
                  </w:tcBorders>
                  <w:shd w:val="clear" w:color="auto" w:fill="auto"/>
                </w:tcPr>
                <w:p w:rsidR="00146CB0" w:rsidRPr="00052972" w:rsidRDefault="00146CB0" w:rsidP="004C618C">
                  <w:pPr>
                    <w:pStyle w:val="a4"/>
                    <w:jc w:val="center"/>
                    <w:rPr>
                      <w:b/>
                      <w:sz w:val="22"/>
                      <w:szCs w:val="22"/>
                    </w:rPr>
                  </w:pPr>
                  <w:r w:rsidRPr="00052972">
                    <w:rPr>
                      <w:b/>
                      <w:sz w:val="22"/>
                      <w:szCs w:val="22"/>
                    </w:rPr>
                    <w:t>Коричневый</w:t>
                  </w:r>
                </w:p>
                <w:p w:rsidR="00146CB0" w:rsidRPr="00052972" w:rsidRDefault="00146CB0" w:rsidP="004C618C">
                  <w:pPr>
                    <w:pStyle w:val="a4"/>
                    <w:jc w:val="center"/>
                    <w:rPr>
                      <w:b/>
                      <w:sz w:val="22"/>
                      <w:szCs w:val="22"/>
                    </w:rPr>
                  </w:pPr>
                  <w:r w:rsidRPr="00052972">
                    <w:rPr>
                      <w:b/>
                      <w:sz w:val="22"/>
                      <w:szCs w:val="22"/>
                    </w:rPr>
                    <w:t>Бордовый</w:t>
                  </w:r>
                </w:p>
                <w:p w:rsidR="00146CB0" w:rsidRPr="00052972" w:rsidRDefault="00146CB0" w:rsidP="004C618C">
                  <w:pPr>
                    <w:pStyle w:val="a4"/>
                    <w:jc w:val="center"/>
                    <w:rPr>
                      <w:b/>
                      <w:sz w:val="22"/>
                      <w:szCs w:val="22"/>
                    </w:rPr>
                  </w:pPr>
                  <w:r w:rsidRPr="00052972">
                    <w:rPr>
                      <w:b/>
                      <w:sz w:val="22"/>
                      <w:szCs w:val="22"/>
                    </w:rPr>
                    <w:t>Терракотовый</w:t>
                  </w:r>
                </w:p>
                <w:p w:rsidR="00146CB0" w:rsidRPr="00052972" w:rsidRDefault="00146CB0" w:rsidP="004C618C">
                  <w:pPr>
                    <w:pStyle w:val="a4"/>
                    <w:jc w:val="center"/>
                    <w:rPr>
                      <w:b/>
                      <w:sz w:val="22"/>
                      <w:szCs w:val="22"/>
                    </w:rPr>
                  </w:pPr>
                  <w:r w:rsidRPr="00052972">
                    <w:rPr>
                      <w:b/>
                      <w:sz w:val="22"/>
                      <w:szCs w:val="22"/>
                    </w:rPr>
                    <w:t>Шоколадный</w:t>
                  </w:r>
                </w:p>
                <w:p w:rsidR="00146CB0" w:rsidRPr="00052972" w:rsidRDefault="00146CB0" w:rsidP="004C618C">
                  <w:pPr>
                    <w:pStyle w:val="a4"/>
                    <w:jc w:val="center"/>
                    <w:rPr>
                      <w:b/>
                      <w:sz w:val="22"/>
                      <w:szCs w:val="22"/>
                    </w:rPr>
                  </w:pPr>
                  <w:r w:rsidRPr="00052972">
                    <w:rPr>
                      <w:b/>
                      <w:sz w:val="22"/>
                      <w:szCs w:val="22"/>
                    </w:rPr>
                    <w:t>Серый</w:t>
                  </w:r>
                </w:p>
                <w:p w:rsidR="00146CB0" w:rsidRPr="00052972" w:rsidRDefault="00146CB0" w:rsidP="004C618C">
                  <w:pPr>
                    <w:pStyle w:val="a4"/>
                    <w:jc w:val="center"/>
                    <w:rPr>
                      <w:b/>
                      <w:sz w:val="22"/>
                      <w:szCs w:val="22"/>
                    </w:rPr>
                  </w:pPr>
                  <w:r w:rsidRPr="00052972">
                    <w:rPr>
                      <w:b/>
                      <w:sz w:val="22"/>
                      <w:szCs w:val="22"/>
                    </w:rPr>
                    <w:t>Темно-зеленый</w:t>
                  </w:r>
                </w:p>
                <w:p w:rsidR="00146CB0" w:rsidRPr="00052972" w:rsidRDefault="00146CB0" w:rsidP="004C618C">
                  <w:pPr>
                    <w:pStyle w:val="a4"/>
                    <w:jc w:val="center"/>
                    <w:rPr>
                      <w:b/>
                      <w:sz w:val="22"/>
                      <w:szCs w:val="22"/>
                    </w:rPr>
                  </w:pPr>
                  <w:r w:rsidRPr="00052972">
                    <w:rPr>
                      <w:b/>
                      <w:sz w:val="22"/>
                      <w:szCs w:val="22"/>
                    </w:rPr>
                    <w:t>Белый</w:t>
                  </w:r>
                </w:p>
                <w:p w:rsidR="00146CB0" w:rsidRPr="00052972" w:rsidRDefault="00146CB0" w:rsidP="004C618C">
                  <w:pPr>
                    <w:pStyle w:val="a4"/>
                    <w:jc w:val="center"/>
                    <w:rPr>
                      <w:b/>
                      <w:sz w:val="22"/>
                      <w:szCs w:val="22"/>
                    </w:rPr>
                  </w:pPr>
                </w:p>
                <w:p w:rsidR="00146CB0" w:rsidRPr="00052972" w:rsidRDefault="00146CB0" w:rsidP="004C618C">
                  <w:pPr>
                    <w:pStyle w:val="a4"/>
                    <w:jc w:val="center"/>
                    <w:rPr>
                      <w:b/>
                      <w:sz w:val="22"/>
                      <w:szCs w:val="22"/>
                    </w:rPr>
                  </w:pPr>
                  <w:r w:rsidRPr="00052972">
                    <w:rPr>
                      <w:b/>
                      <w:sz w:val="22"/>
                      <w:szCs w:val="22"/>
                    </w:rPr>
                    <w:t>* Цвет должен гармонично сочетаться с цветом ограждения</w:t>
                  </w:r>
                </w:p>
              </w:tc>
              <w:tc>
                <w:tcPr>
                  <w:tcW w:w="1849" w:type="dxa"/>
                  <w:tcBorders>
                    <w:left w:val="single" w:sz="1" w:space="0" w:color="000000"/>
                    <w:bottom w:val="single" w:sz="1" w:space="0" w:color="000000"/>
                    <w:right w:val="single" w:sz="1" w:space="0" w:color="000000"/>
                  </w:tcBorders>
                  <w:shd w:val="clear" w:color="auto" w:fill="auto"/>
                </w:tcPr>
                <w:p w:rsidR="00146CB0" w:rsidRPr="00052972" w:rsidRDefault="00146CB0" w:rsidP="004C618C">
                  <w:pPr>
                    <w:pStyle w:val="a4"/>
                    <w:jc w:val="center"/>
                    <w:rPr>
                      <w:b/>
                      <w:sz w:val="22"/>
                      <w:szCs w:val="22"/>
                      <w:lang w:val="en-US"/>
                    </w:rPr>
                  </w:pPr>
                  <w:r w:rsidRPr="00052972">
                    <w:rPr>
                      <w:b/>
                      <w:sz w:val="22"/>
                      <w:szCs w:val="22"/>
                      <w:lang w:val="en-US"/>
                    </w:rPr>
                    <w:t>RAL 8002</w:t>
                  </w:r>
                </w:p>
                <w:p w:rsidR="00146CB0" w:rsidRPr="00052972" w:rsidRDefault="00146CB0" w:rsidP="004C618C">
                  <w:pPr>
                    <w:pStyle w:val="a4"/>
                    <w:jc w:val="center"/>
                    <w:rPr>
                      <w:b/>
                      <w:sz w:val="22"/>
                      <w:szCs w:val="22"/>
                      <w:lang w:val="en-US"/>
                    </w:rPr>
                  </w:pPr>
                  <w:r w:rsidRPr="00052972">
                    <w:rPr>
                      <w:b/>
                      <w:sz w:val="22"/>
                      <w:szCs w:val="22"/>
                      <w:lang w:val="en-US"/>
                    </w:rPr>
                    <w:t>RAL 3016</w:t>
                  </w:r>
                </w:p>
                <w:p w:rsidR="00146CB0" w:rsidRPr="00052972" w:rsidRDefault="00146CB0" w:rsidP="004C618C">
                  <w:pPr>
                    <w:pStyle w:val="a4"/>
                    <w:jc w:val="center"/>
                    <w:rPr>
                      <w:b/>
                      <w:sz w:val="22"/>
                      <w:szCs w:val="22"/>
                      <w:lang w:val="en-US"/>
                    </w:rPr>
                  </w:pPr>
                  <w:r w:rsidRPr="00052972">
                    <w:rPr>
                      <w:b/>
                      <w:sz w:val="22"/>
                      <w:szCs w:val="22"/>
                      <w:lang w:val="en-US"/>
                    </w:rPr>
                    <w:t>RAL 8004</w:t>
                  </w:r>
                </w:p>
                <w:p w:rsidR="00146CB0" w:rsidRPr="00052972" w:rsidRDefault="00146CB0" w:rsidP="004C618C">
                  <w:pPr>
                    <w:pStyle w:val="a4"/>
                    <w:jc w:val="center"/>
                    <w:rPr>
                      <w:b/>
                      <w:sz w:val="22"/>
                      <w:szCs w:val="22"/>
                      <w:lang w:val="en-US"/>
                    </w:rPr>
                  </w:pPr>
                  <w:r w:rsidRPr="00052972">
                    <w:rPr>
                      <w:b/>
                      <w:sz w:val="22"/>
                      <w:szCs w:val="22"/>
                      <w:lang w:val="en-US"/>
                    </w:rPr>
                    <w:t>RAL 8017</w:t>
                  </w:r>
                </w:p>
                <w:p w:rsidR="00146CB0" w:rsidRPr="00052972" w:rsidRDefault="00146CB0" w:rsidP="004C618C">
                  <w:pPr>
                    <w:pStyle w:val="a4"/>
                    <w:jc w:val="center"/>
                    <w:rPr>
                      <w:b/>
                      <w:sz w:val="22"/>
                      <w:szCs w:val="22"/>
                      <w:lang w:val="en-US"/>
                    </w:rPr>
                  </w:pPr>
                  <w:r w:rsidRPr="00052972">
                    <w:rPr>
                      <w:b/>
                      <w:sz w:val="22"/>
                      <w:szCs w:val="22"/>
                      <w:lang w:val="en-US"/>
                    </w:rPr>
                    <w:t>RAL 7004</w:t>
                  </w:r>
                </w:p>
                <w:p w:rsidR="00146CB0" w:rsidRDefault="00146CB0" w:rsidP="004C618C">
                  <w:pPr>
                    <w:pStyle w:val="a4"/>
                    <w:jc w:val="center"/>
                    <w:rPr>
                      <w:b/>
                      <w:sz w:val="22"/>
                      <w:szCs w:val="22"/>
                    </w:rPr>
                  </w:pPr>
                  <w:r w:rsidRPr="00052972">
                    <w:rPr>
                      <w:b/>
                      <w:sz w:val="22"/>
                      <w:szCs w:val="22"/>
                    </w:rPr>
                    <w:t>RAL 6005</w:t>
                  </w:r>
                </w:p>
                <w:p w:rsidR="00146CB0" w:rsidRPr="00052972" w:rsidRDefault="00146CB0" w:rsidP="004C618C">
                  <w:pPr>
                    <w:pStyle w:val="a4"/>
                    <w:jc w:val="center"/>
                    <w:rPr>
                      <w:b/>
                    </w:rPr>
                  </w:pPr>
                </w:p>
              </w:tc>
            </w:tr>
          </w:tbl>
          <w:p w:rsidR="00146CB0" w:rsidRPr="008812A6" w:rsidRDefault="00146CB0" w:rsidP="00146CB0">
            <w:pPr>
              <w:widowControl w:val="0"/>
              <w:suppressAutoHyphens/>
              <w:spacing w:after="0" w:line="240" w:lineRule="auto"/>
              <w:ind w:firstLine="709"/>
              <w:contextualSpacing/>
              <w:jc w:val="both"/>
              <w:rPr>
                <w:rFonts w:ascii="Times New Roman" w:hAnsi="Times New Roman" w:cs="Times New Roman"/>
                <w:b/>
                <w:sz w:val="24"/>
                <w:szCs w:val="24"/>
              </w:rPr>
            </w:pPr>
          </w:p>
        </w:tc>
      </w:tr>
    </w:tbl>
    <w:p w:rsidR="00146CB0" w:rsidRPr="00B12AF7" w:rsidRDefault="00146CB0" w:rsidP="00146CB0">
      <w:pPr>
        <w:pStyle w:val="ConsPlusNormal"/>
        <w:jc w:val="both"/>
        <w:rPr>
          <w:rFonts w:ascii="Times New Roman" w:hAnsi="Times New Roman" w:cs="Times New Roman"/>
          <w:sz w:val="24"/>
          <w:szCs w:val="24"/>
        </w:rPr>
      </w:pPr>
    </w:p>
    <w:p w:rsidR="004C618C" w:rsidRPr="008812A6" w:rsidRDefault="004C618C" w:rsidP="004C618C">
      <w:pPr>
        <w:pStyle w:val="ConsPlusNormal"/>
        <w:jc w:val="both"/>
        <w:rPr>
          <w:rFonts w:ascii="Times New Roman" w:hAnsi="Times New Roman" w:cs="Times New Roman"/>
          <w:sz w:val="24"/>
          <w:szCs w:val="24"/>
        </w:rPr>
      </w:pPr>
    </w:p>
    <w:tbl>
      <w:tblPr>
        <w:tblW w:w="0" w:type="auto"/>
        <w:tblLook w:val="04A0" w:firstRow="1" w:lastRow="0" w:firstColumn="1" w:lastColumn="0" w:noHBand="0" w:noVBand="1"/>
      </w:tblPr>
      <w:tblGrid>
        <w:gridCol w:w="9345"/>
      </w:tblGrid>
      <w:tr w:rsidR="004C618C" w:rsidRPr="008812A6" w:rsidTr="004C618C">
        <w:tc>
          <w:tcPr>
            <w:tcW w:w="10423" w:type="dxa"/>
            <w:tcBorders>
              <w:top w:val="single" w:sz="4" w:space="0" w:color="auto"/>
              <w:left w:val="single" w:sz="4" w:space="0" w:color="auto"/>
              <w:bottom w:val="single" w:sz="4" w:space="0" w:color="auto"/>
              <w:right w:val="single" w:sz="4" w:space="0" w:color="auto"/>
            </w:tcBorders>
          </w:tcPr>
          <w:p w:rsidR="004C618C" w:rsidRDefault="004C618C" w:rsidP="004C618C">
            <w:pPr>
              <w:spacing w:after="0" w:line="240" w:lineRule="auto"/>
              <w:ind w:firstLine="709"/>
              <w:contextualSpacing/>
              <w:jc w:val="both"/>
              <w:rPr>
                <w:rFonts w:ascii="Times New Roman" w:hAnsi="Times New Roman" w:cs="Times New Roman"/>
                <w:b/>
                <w:sz w:val="24"/>
                <w:szCs w:val="24"/>
              </w:rPr>
            </w:pPr>
          </w:p>
          <w:p w:rsidR="004C618C" w:rsidRPr="008311FD" w:rsidRDefault="004C618C" w:rsidP="004C618C">
            <w:pPr>
              <w:pStyle w:val="ConsPlusNormal"/>
              <w:jc w:val="right"/>
              <w:outlineLvl w:val="1"/>
              <w:rPr>
                <w:rFonts w:ascii="Times New Roman" w:hAnsi="Times New Roman" w:cs="Times New Roman"/>
                <w:b/>
                <w:sz w:val="24"/>
                <w:szCs w:val="24"/>
              </w:rPr>
            </w:pPr>
            <w:r w:rsidRPr="008311FD">
              <w:rPr>
                <w:rFonts w:ascii="Times New Roman" w:hAnsi="Times New Roman" w:cs="Times New Roman"/>
                <w:b/>
                <w:sz w:val="24"/>
                <w:szCs w:val="24"/>
              </w:rPr>
              <w:t>Приложение</w:t>
            </w:r>
            <w:r>
              <w:rPr>
                <w:rFonts w:ascii="Times New Roman" w:hAnsi="Times New Roman" w:cs="Times New Roman"/>
                <w:b/>
                <w:sz w:val="24"/>
                <w:szCs w:val="24"/>
              </w:rPr>
              <w:t xml:space="preserve"> 3</w:t>
            </w:r>
          </w:p>
          <w:p w:rsidR="004C618C" w:rsidRPr="008311FD" w:rsidRDefault="004C618C" w:rsidP="004C618C">
            <w:pPr>
              <w:pStyle w:val="ConsPlusNormal"/>
              <w:jc w:val="right"/>
              <w:rPr>
                <w:rFonts w:ascii="Times New Roman" w:hAnsi="Times New Roman" w:cs="Times New Roman"/>
                <w:b/>
                <w:sz w:val="24"/>
                <w:szCs w:val="24"/>
              </w:rPr>
            </w:pPr>
            <w:r w:rsidRPr="008311FD">
              <w:rPr>
                <w:rFonts w:ascii="Times New Roman" w:hAnsi="Times New Roman" w:cs="Times New Roman"/>
                <w:b/>
                <w:sz w:val="24"/>
                <w:szCs w:val="24"/>
              </w:rPr>
              <w:t>к Правилам</w:t>
            </w:r>
          </w:p>
          <w:p w:rsidR="004C618C" w:rsidRPr="008311FD" w:rsidRDefault="004C618C" w:rsidP="004C618C">
            <w:pPr>
              <w:pStyle w:val="ConsPlusNormal"/>
              <w:jc w:val="right"/>
              <w:rPr>
                <w:rFonts w:ascii="Times New Roman" w:hAnsi="Times New Roman" w:cs="Times New Roman"/>
                <w:b/>
                <w:sz w:val="24"/>
                <w:szCs w:val="24"/>
              </w:rPr>
            </w:pPr>
            <w:r w:rsidRPr="008311FD">
              <w:rPr>
                <w:rFonts w:ascii="Times New Roman" w:hAnsi="Times New Roman" w:cs="Times New Roman"/>
                <w:b/>
                <w:sz w:val="24"/>
                <w:szCs w:val="24"/>
              </w:rPr>
              <w:t>благоустройства, соблюдения</w:t>
            </w:r>
          </w:p>
          <w:p w:rsidR="004C618C" w:rsidRPr="008311FD" w:rsidRDefault="004C618C" w:rsidP="004C618C">
            <w:pPr>
              <w:pStyle w:val="ConsPlusNormal"/>
              <w:jc w:val="right"/>
              <w:rPr>
                <w:rFonts w:ascii="Times New Roman" w:hAnsi="Times New Roman" w:cs="Times New Roman"/>
                <w:b/>
                <w:sz w:val="24"/>
                <w:szCs w:val="24"/>
              </w:rPr>
            </w:pPr>
            <w:r w:rsidRPr="008311FD">
              <w:rPr>
                <w:rFonts w:ascii="Times New Roman" w:hAnsi="Times New Roman" w:cs="Times New Roman"/>
                <w:b/>
                <w:sz w:val="24"/>
                <w:szCs w:val="24"/>
              </w:rPr>
              <w:t xml:space="preserve">чистоты и порядка в </w:t>
            </w:r>
            <w:r w:rsidR="00C7468C" w:rsidRPr="00C7468C">
              <w:rPr>
                <w:rFonts w:ascii="Times New Roman" w:hAnsi="Times New Roman" w:cs="Times New Roman"/>
                <w:b/>
                <w:sz w:val="24"/>
                <w:szCs w:val="24"/>
              </w:rPr>
              <w:t>муниципальном образовании «Рабочий посёлок Колышлей» Колышлейского района Пензенской области</w:t>
            </w:r>
          </w:p>
          <w:p w:rsidR="004C618C" w:rsidRDefault="004C618C" w:rsidP="004C618C">
            <w:pPr>
              <w:widowControl w:val="0"/>
              <w:suppressAutoHyphens/>
              <w:spacing w:after="0" w:line="240" w:lineRule="auto"/>
              <w:ind w:firstLine="709"/>
              <w:contextualSpacing/>
              <w:jc w:val="both"/>
              <w:rPr>
                <w:rFonts w:ascii="Times New Roman" w:hAnsi="Times New Roman" w:cs="Times New Roman"/>
                <w:b/>
                <w:sz w:val="24"/>
                <w:szCs w:val="24"/>
              </w:rPr>
            </w:pPr>
          </w:p>
          <w:p w:rsidR="004C618C" w:rsidRPr="00901738" w:rsidRDefault="00E9699F" w:rsidP="00E9699F">
            <w:pPr>
              <w:pStyle w:val="ConsPlusNormal"/>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Варианты расположения мачты (флагштока) на стене здания (сооружения)</w:t>
            </w:r>
          </w:p>
          <w:p w:rsidR="004C618C" w:rsidRPr="00D81601" w:rsidRDefault="004C618C" w:rsidP="004C618C">
            <w:pPr>
              <w:spacing w:before="100" w:beforeAutospacing="1" w:after="100" w:afterAutospacing="1"/>
              <w:jc w:val="center"/>
              <w:rPr>
                <w:rFonts w:eastAsia="Times New Roman" w:cs="Times New Roman"/>
              </w:rPr>
            </w:pPr>
            <w:r>
              <w:rPr>
                <w:rFonts w:cs="Times New Roman"/>
                <w:noProof/>
              </w:rPr>
              <w:drawing>
                <wp:inline distT="0" distB="0" distL="0" distR="0">
                  <wp:extent cx="3914775" cy="4200525"/>
                  <wp:effectExtent l="19050" t="0" r="9525" b="0"/>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a:srcRect/>
                          <a:stretch>
                            <a:fillRect/>
                          </a:stretch>
                        </pic:blipFill>
                        <pic:spPr bwMode="auto">
                          <a:xfrm>
                            <a:off x="0" y="0"/>
                            <a:ext cx="3914775" cy="4200525"/>
                          </a:xfrm>
                          <a:prstGeom prst="rect">
                            <a:avLst/>
                          </a:prstGeom>
                          <a:noFill/>
                          <a:ln w="9525">
                            <a:noFill/>
                            <a:miter lim="800000"/>
                            <a:headEnd/>
                            <a:tailEnd/>
                          </a:ln>
                        </pic:spPr>
                      </pic:pic>
                    </a:graphicData>
                  </a:graphic>
                </wp:inline>
              </w:drawing>
            </w:r>
          </w:p>
          <w:p w:rsidR="004C618C" w:rsidRDefault="004C618C" w:rsidP="004C618C">
            <w:pPr>
              <w:ind w:firstLine="559"/>
              <w:jc w:val="both"/>
              <w:rPr>
                <w:rFonts w:cs="Times New Roman"/>
                <w:sz w:val="26"/>
                <w:szCs w:val="26"/>
              </w:rPr>
            </w:pPr>
          </w:p>
          <w:p w:rsidR="004C618C" w:rsidRPr="00901738" w:rsidRDefault="004C618C" w:rsidP="004C618C">
            <w:pPr>
              <w:spacing w:after="0" w:line="240" w:lineRule="auto"/>
              <w:ind w:firstLine="559"/>
              <w:contextualSpacing/>
              <w:jc w:val="center"/>
              <w:rPr>
                <w:rFonts w:ascii="Times New Roman" w:hAnsi="Times New Roman" w:cs="Times New Roman"/>
                <w:b/>
                <w:sz w:val="24"/>
                <w:szCs w:val="24"/>
              </w:rPr>
            </w:pPr>
            <w:r w:rsidRPr="00901738">
              <w:rPr>
                <w:rFonts w:ascii="Times New Roman" w:hAnsi="Times New Roman" w:cs="Times New Roman"/>
                <w:b/>
                <w:sz w:val="24"/>
                <w:szCs w:val="24"/>
              </w:rPr>
              <w:t>Примеры графического изображения фасадных флагштоков на 3 флага.</w:t>
            </w:r>
          </w:p>
          <w:p w:rsidR="004C618C" w:rsidRPr="00901738" w:rsidRDefault="004C618C" w:rsidP="004C618C">
            <w:pPr>
              <w:spacing w:after="0" w:line="240" w:lineRule="auto"/>
              <w:contextualSpacing/>
              <w:jc w:val="both"/>
              <w:rPr>
                <w:rFonts w:ascii="Times New Roman" w:hAnsi="Times New Roman" w:cs="Times New Roman"/>
                <w:b/>
                <w:sz w:val="24"/>
                <w:szCs w:val="24"/>
              </w:rPr>
            </w:pPr>
            <w:r w:rsidRPr="00901738">
              <w:rPr>
                <w:rFonts w:ascii="Times New Roman" w:hAnsi="Times New Roman" w:cs="Times New Roman"/>
                <w:b/>
                <w:sz w:val="24"/>
                <w:szCs w:val="24"/>
              </w:rPr>
              <w:t>Тип 1.</w:t>
            </w:r>
          </w:p>
          <w:p w:rsidR="004C618C" w:rsidRPr="00D81601" w:rsidRDefault="004C618C" w:rsidP="004C618C">
            <w:pPr>
              <w:rPr>
                <w:rFonts w:eastAsia="Times New Roman" w:cs="Times New Roman"/>
              </w:rPr>
            </w:pPr>
            <w:r>
              <w:rPr>
                <w:noProof/>
              </w:rPr>
              <w:drawing>
                <wp:anchor distT="0" distB="0" distL="114300" distR="114300" simplePos="0" relativeHeight="251667456" behindDoc="0" locked="0" layoutInCell="1" allowOverlap="1">
                  <wp:simplePos x="0" y="0"/>
                  <wp:positionH relativeFrom="margin">
                    <wp:posOffset>2400300</wp:posOffset>
                  </wp:positionH>
                  <wp:positionV relativeFrom="paragraph">
                    <wp:posOffset>161290</wp:posOffset>
                  </wp:positionV>
                  <wp:extent cx="1229995" cy="1771650"/>
                  <wp:effectExtent l="19050" t="0" r="8255" b="0"/>
                  <wp:wrapThrough wrapText="bothSides">
                    <wp:wrapPolygon edited="0">
                      <wp:start x="-335" y="0"/>
                      <wp:lineTo x="-335" y="21368"/>
                      <wp:lineTo x="21745" y="21368"/>
                      <wp:lineTo x="21745" y="0"/>
                      <wp:lineTo x="-335" y="0"/>
                    </wp:wrapPolygon>
                  </wp:wrapThrough>
                  <wp:docPr id="12" name="Рисунок 13" descr="{Flagshtok Fasadniy}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Flagshtok Fasadniy} 6"/>
                          <pic:cNvPicPr>
                            <a:picLocks noChangeAspect="1" noChangeArrowheads="1"/>
                          </pic:cNvPicPr>
                        </pic:nvPicPr>
                        <pic:blipFill>
                          <a:blip r:embed="rId21"/>
                          <a:srcRect/>
                          <a:stretch>
                            <a:fillRect/>
                          </a:stretch>
                        </pic:blipFill>
                        <pic:spPr bwMode="auto">
                          <a:xfrm>
                            <a:off x="0" y="0"/>
                            <a:ext cx="1229995" cy="1771650"/>
                          </a:xfrm>
                          <a:prstGeom prst="rect">
                            <a:avLst/>
                          </a:prstGeom>
                          <a:noFill/>
                          <a:ln w="9525">
                            <a:noFill/>
                            <a:miter lim="800000"/>
                            <a:headEnd/>
                            <a:tailEnd/>
                          </a:ln>
                        </pic:spPr>
                      </pic:pic>
                    </a:graphicData>
                  </a:graphic>
                </wp:anchor>
              </w:drawing>
            </w:r>
          </w:p>
          <w:p w:rsidR="004C618C" w:rsidRPr="00D81601" w:rsidRDefault="004C618C" w:rsidP="004C618C">
            <w:pPr>
              <w:rPr>
                <w:rFonts w:eastAsia="Times New Roman" w:cs="Times New Roman"/>
              </w:rPr>
            </w:pPr>
          </w:p>
          <w:p w:rsidR="004C618C" w:rsidRPr="00D81601"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Pr="00901738" w:rsidRDefault="004C618C" w:rsidP="004C618C">
            <w:pPr>
              <w:spacing w:after="0" w:line="240" w:lineRule="auto"/>
              <w:contextualSpacing/>
              <w:rPr>
                <w:rFonts w:ascii="Times New Roman" w:eastAsia="Times New Roman" w:hAnsi="Times New Roman" w:cs="Times New Roman"/>
                <w:b/>
                <w:sz w:val="24"/>
                <w:szCs w:val="24"/>
              </w:rPr>
            </w:pPr>
            <w:r w:rsidRPr="00901738">
              <w:rPr>
                <w:rFonts w:ascii="Times New Roman" w:eastAsia="Times New Roman" w:hAnsi="Times New Roman" w:cs="Times New Roman"/>
                <w:b/>
                <w:sz w:val="24"/>
                <w:szCs w:val="24"/>
              </w:rPr>
              <w:t xml:space="preserve">Габариты: 298х198 мм. </w:t>
            </w:r>
          </w:p>
          <w:p w:rsidR="004C618C" w:rsidRPr="00901738" w:rsidRDefault="004C618C" w:rsidP="004C618C">
            <w:pPr>
              <w:spacing w:after="0" w:line="240" w:lineRule="auto"/>
              <w:contextualSpacing/>
              <w:rPr>
                <w:rFonts w:ascii="Times New Roman" w:eastAsia="Times New Roman" w:hAnsi="Times New Roman" w:cs="Times New Roman"/>
                <w:b/>
                <w:sz w:val="24"/>
                <w:szCs w:val="24"/>
              </w:rPr>
            </w:pPr>
            <w:r w:rsidRPr="00901738">
              <w:rPr>
                <w:rFonts w:ascii="Times New Roman" w:eastAsia="Times New Roman" w:hAnsi="Times New Roman" w:cs="Times New Roman"/>
                <w:b/>
                <w:sz w:val="24"/>
                <w:szCs w:val="24"/>
              </w:rPr>
              <w:t xml:space="preserve">Посадочное отверстие под древко: D=38мм. </w:t>
            </w:r>
          </w:p>
          <w:p w:rsidR="004C618C" w:rsidRPr="00901738" w:rsidRDefault="004C618C" w:rsidP="004C618C">
            <w:pPr>
              <w:spacing w:after="0" w:line="240" w:lineRule="auto"/>
              <w:contextualSpacing/>
              <w:rPr>
                <w:rFonts w:ascii="Times New Roman" w:eastAsia="Times New Roman" w:hAnsi="Times New Roman" w:cs="Times New Roman"/>
                <w:b/>
                <w:sz w:val="24"/>
                <w:szCs w:val="24"/>
              </w:rPr>
            </w:pPr>
            <w:r w:rsidRPr="00901738">
              <w:rPr>
                <w:rFonts w:ascii="Times New Roman" w:eastAsia="Times New Roman" w:hAnsi="Times New Roman" w:cs="Times New Roman"/>
                <w:b/>
                <w:sz w:val="24"/>
                <w:szCs w:val="24"/>
              </w:rPr>
              <w:t>Уклон: 55°.</w:t>
            </w:r>
          </w:p>
          <w:p w:rsidR="004C618C" w:rsidRPr="00114ECF" w:rsidRDefault="004C618C" w:rsidP="004C618C">
            <w:pPr>
              <w:rPr>
                <w:rFonts w:eastAsia="Times New Roman" w:cs="Times New Roman"/>
                <w:sz w:val="26"/>
                <w:szCs w:val="26"/>
              </w:rPr>
            </w:pPr>
          </w:p>
          <w:p w:rsidR="004C618C" w:rsidRPr="00901738" w:rsidRDefault="004C618C" w:rsidP="004C618C">
            <w:pPr>
              <w:spacing w:after="0" w:line="240" w:lineRule="auto"/>
              <w:contextualSpacing/>
              <w:rPr>
                <w:rFonts w:ascii="Times New Roman" w:eastAsia="Times New Roman" w:hAnsi="Times New Roman" w:cs="Times New Roman"/>
                <w:b/>
                <w:sz w:val="24"/>
                <w:szCs w:val="24"/>
              </w:rPr>
            </w:pPr>
            <w:r w:rsidRPr="00901738">
              <w:rPr>
                <w:rFonts w:ascii="Times New Roman" w:eastAsia="Times New Roman" w:hAnsi="Times New Roman" w:cs="Times New Roman"/>
                <w:b/>
                <w:sz w:val="24"/>
                <w:szCs w:val="24"/>
              </w:rPr>
              <w:t xml:space="preserve">        </w:t>
            </w:r>
          </w:p>
          <w:p w:rsidR="004C618C" w:rsidRPr="00901738" w:rsidRDefault="004C618C" w:rsidP="004C618C">
            <w:pPr>
              <w:spacing w:after="0" w:line="240" w:lineRule="auto"/>
              <w:contextualSpacing/>
              <w:rPr>
                <w:rFonts w:ascii="Times New Roman" w:eastAsia="Times New Roman" w:hAnsi="Times New Roman" w:cs="Times New Roman"/>
                <w:b/>
                <w:sz w:val="24"/>
                <w:szCs w:val="24"/>
              </w:rPr>
            </w:pPr>
            <w:r w:rsidRPr="00901738">
              <w:rPr>
                <w:rFonts w:ascii="Times New Roman" w:eastAsia="Times New Roman" w:hAnsi="Times New Roman" w:cs="Times New Roman"/>
                <w:b/>
                <w:sz w:val="24"/>
                <w:szCs w:val="24"/>
              </w:rPr>
              <w:t xml:space="preserve"> Тип 2. </w:t>
            </w:r>
          </w:p>
          <w:p w:rsidR="004C618C" w:rsidRPr="00D81601" w:rsidRDefault="004C618C" w:rsidP="004C618C">
            <w:pPr>
              <w:rPr>
                <w:rFonts w:eastAsia="Times New Roman" w:cs="Times New Roman"/>
              </w:rPr>
            </w:pPr>
            <w:r>
              <w:rPr>
                <w:noProof/>
              </w:rPr>
              <w:drawing>
                <wp:anchor distT="0" distB="0" distL="114300" distR="114300" simplePos="0" relativeHeight="251666432" behindDoc="0" locked="0" layoutInCell="1" allowOverlap="1">
                  <wp:simplePos x="0" y="0"/>
                  <wp:positionH relativeFrom="margin">
                    <wp:posOffset>2447925</wp:posOffset>
                  </wp:positionH>
                  <wp:positionV relativeFrom="paragraph">
                    <wp:posOffset>50165</wp:posOffset>
                  </wp:positionV>
                  <wp:extent cx="1213485" cy="1419225"/>
                  <wp:effectExtent l="19050" t="0" r="5715" b="0"/>
                  <wp:wrapThrough wrapText="bothSides">
                    <wp:wrapPolygon edited="0">
                      <wp:start x="-339" y="0"/>
                      <wp:lineTo x="-339" y="21455"/>
                      <wp:lineTo x="21702" y="21455"/>
                      <wp:lineTo x="21702" y="0"/>
                      <wp:lineTo x="-339" y="0"/>
                    </wp:wrapPolygon>
                  </wp:wrapThrough>
                  <wp:docPr id="13" name="Рисунок 10" descr="РОС-ФР-КР3-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РОС-ФР-КР3-НС"/>
                          <pic:cNvPicPr>
                            <a:picLocks noChangeAspect="1" noChangeArrowheads="1"/>
                          </pic:cNvPicPr>
                        </pic:nvPicPr>
                        <pic:blipFill>
                          <a:blip r:embed="rId22" cstate="print"/>
                          <a:srcRect/>
                          <a:stretch>
                            <a:fillRect/>
                          </a:stretch>
                        </pic:blipFill>
                        <pic:spPr bwMode="auto">
                          <a:xfrm>
                            <a:off x="0" y="0"/>
                            <a:ext cx="1213485" cy="1419225"/>
                          </a:xfrm>
                          <a:prstGeom prst="rect">
                            <a:avLst/>
                          </a:prstGeom>
                          <a:noFill/>
                          <a:ln w="9525">
                            <a:noFill/>
                            <a:miter lim="800000"/>
                            <a:headEnd/>
                            <a:tailEnd/>
                          </a:ln>
                        </pic:spPr>
                      </pic:pic>
                    </a:graphicData>
                  </a:graphic>
                </wp:anchor>
              </w:drawing>
            </w: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Default="004C618C" w:rsidP="004C618C">
            <w:pPr>
              <w:rPr>
                <w:rFonts w:eastAsia="Times New Roman" w:cs="Times New Roman"/>
              </w:rPr>
            </w:pPr>
          </w:p>
          <w:p w:rsidR="004C618C" w:rsidRPr="00901738" w:rsidRDefault="004C618C" w:rsidP="004C618C">
            <w:pPr>
              <w:spacing w:after="0" w:line="240" w:lineRule="auto"/>
              <w:contextualSpacing/>
              <w:rPr>
                <w:rFonts w:ascii="Times New Roman" w:eastAsia="Times New Roman" w:hAnsi="Times New Roman" w:cs="Times New Roman"/>
                <w:b/>
                <w:sz w:val="24"/>
                <w:szCs w:val="24"/>
              </w:rPr>
            </w:pPr>
            <w:r w:rsidRPr="00901738">
              <w:rPr>
                <w:rFonts w:ascii="Times New Roman" w:eastAsia="Times New Roman" w:hAnsi="Times New Roman" w:cs="Times New Roman"/>
                <w:b/>
                <w:sz w:val="24"/>
                <w:szCs w:val="24"/>
              </w:rPr>
              <w:t xml:space="preserve">Габариты: 298х248 мм. </w:t>
            </w:r>
          </w:p>
          <w:p w:rsidR="004C618C" w:rsidRPr="00901738" w:rsidRDefault="004C618C" w:rsidP="004C618C">
            <w:pPr>
              <w:spacing w:after="0" w:line="240" w:lineRule="auto"/>
              <w:contextualSpacing/>
              <w:rPr>
                <w:rFonts w:ascii="Times New Roman" w:eastAsia="Times New Roman" w:hAnsi="Times New Roman" w:cs="Times New Roman"/>
                <w:b/>
                <w:sz w:val="24"/>
                <w:szCs w:val="24"/>
              </w:rPr>
            </w:pPr>
            <w:r w:rsidRPr="00901738">
              <w:rPr>
                <w:rFonts w:ascii="Times New Roman" w:eastAsia="Times New Roman" w:hAnsi="Times New Roman" w:cs="Times New Roman"/>
                <w:b/>
                <w:sz w:val="24"/>
                <w:szCs w:val="24"/>
              </w:rPr>
              <w:t xml:space="preserve">Посадочное отверстие под древко: D=38мм. </w:t>
            </w:r>
          </w:p>
          <w:p w:rsidR="004C618C" w:rsidRPr="00901738" w:rsidRDefault="004C618C" w:rsidP="004C618C">
            <w:pPr>
              <w:spacing w:after="0" w:line="240" w:lineRule="auto"/>
              <w:contextualSpacing/>
              <w:rPr>
                <w:rFonts w:ascii="Times New Roman" w:eastAsia="Times New Roman" w:hAnsi="Times New Roman" w:cs="Times New Roman"/>
                <w:b/>
                <w:sz w:val="24"/>
                <w:szCs w:val="24"/>
              </w:rPr>
            </w:pPr>
            <w:r w:rsidRPr="00901738">
              <w:rPr>
                <w:rFonts w:ascii="Times New Roman" w:eastAsia="Times New Roman" w:hAnsi="Times New Roman" w:cs="Times New Roman"/>
                <w:b/>
                <w:sz w:val="24"/>
                <w:szCs w:val="24"/>
              </w:rPr>
              <w:t>Уклон: 45°.</w:t>
            </w:r>
          </w:p>
          <w:p w:rsidR="004C618C" w:rsidRPr="008812A6" w:rsidRDefault="004C618C" w:rsidP="004C618C">
            <w:pPr>
              <w:pStyle w:val="ConsPlusNormal"/>
              <w:ind w:firstLine="709"/>
              <w:contextualSpacing/>
              <w:jc w:val="both"/>
              <w:rPr>
                <w:rFonts w:ascii="Times New Roman" w:hAnsi="Times New Roman" w:cs="Times New Roman"/>
                <w:b/>
                <w:sz w:val="24"/>
                <w:szCs w:val="24"/>
              </w:rPr>
            </w:pPr>
          </w:p>
        </w:tc>
      </w:tr>
    </w:tbl>
    <w:p w:rsidR="004C618C" w:rsidRPr="00B12AF7" w:rsidRDefault="004C618C" w:rsidP="004C618C">
      <w:pPr>
        <w:pStyle w:val="ConsPlusNormal"/>
        <w:jc w:val="both"/>
        <w:rPr>
          <w:rFonts w:ascii="Times New Roman" w:hAnsi="Times New Roman" w:cs="Times New Roman"/>
          <w:sz w:val="24"/>
          <w:szCs w:val="24"/>
        </w:rPr>
      </w:pPr>
    </w:p>
    <w:p w:rsidR="008311FD" w:rsidRPr="00B12AF7" w:rsidRDefault="008311FD">
      <w:pPr>
        <w:pStyle w:val="ConsPlusNormal"/>
        <w:pBdr>
          <w:bottom w:val="single" w:sz="6" w:space="0" w:color="auto"/>
        </w:pBdr>
        <w:spacing w:before="100" w:after="100"/>
        <w:jc w:val="both"/>
        <w:rPr>
          <w:rFonts w:ascii="Times New Roman" w:hAnsi="Times New Roman" w:cs="Times New Roman"/>
          <w:sz w:val="24"/>
          <w:szCs w:val="24"/>
        </w:rPr>
      </w:pPr>
    </w:p>
    <w:p w:rsidR="002F5185" w:rsidRPr="00B12AF7" w:rsidRDefault="002F5185">
      <w:pPr>
        <w:rPr>
          <w:rFonts w:ascii="Times New Roman" w:hAnsi="Times New Roman" w:cs="Times New Roman"/>
          <w:sz w:val="24"/>
          <w:szCs w:val="24"/>
        </w:rPr>
      </w:pPr>
    </w:p>
    <w:sectPr w:rsidR="002F5185" w:rsidRPr="00B12AF7" w:rsidSect="00271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F7"/>
    <w:rsid w:val="000041D6"/>
    <w:rsid w:val="00052972"/>
    <w:rsid w:val="00072480"/>
    <w:rsid w:val="000C5058"/>
    <w:rsid w:val="00112411"/>
    <w:rsid w:val="00146CB0"/>
    <w:rsid w:val="001752E9"/>
    <w:rsid w:val="001922A6"/>
    <w:rsid w:val="001B6DD9"/>
    <w:rsid w:val="001E7702"/>
    <w:rsid w:val="00234870"/>
    <w:rsid w:val="002355CA"/>
    <w:rsid w:val="0026325C"/>
    <w:rsid w:val="00271401"/>
    <w:rsid w:val="002F5185"/>
    <w:rsid w:val="002F6228"/>
    <w:rsid w:val="00331740"/>
    <w:rsid w:val="00365979"/>
    <w:rsid w:val="003D059B"/>
    <w:rsid w:val="00434E23"/>
    <w:rsid w:val="004631DB"/>
    <w:rsid w:val="004765CF"/>
    <w:rsid w:val="004C618C"/>
    <w:rsid w:val="004D5DB3"/>
    <w:rsid w:val="005101ED"/>
    <w:rsid w:val="005362B3"/>
    <w:rsid w:val="0057788D"/>
    <w:rsid w:val="005A4AC7"/>
    <w:rsid w:val="005A5C4D"/>
    <w:rsid w:val="005B6C1B"/>
    <w:rsid w:val="005E6576"/>
    <w:rsid w:val="00614B4A"/>
    <w:rsid w:val="00650524"/>
    <w:rsid w:val="007537A5"/>
    <w:rsid w:val="007727C9"/>
    <w:rsid w:val="00773368"/>
    <w:rsid w:val="0079467A"/>
    <w:rsid w:val="00804150"/>
    <w:rsid w:val="0081022B"/>
    <w:rsid w:val="008311FD"/>
    <w:rsid w:val="00852031"/>
    <w:rsid w:val="00880720"/>
    <w:rsid w:val="008B34FC"/>
    <w:rsid w:val="008E035A"/>
    <w:rsid w:val="008E116E"/>
    <w:rsid w:val="00901738"/>
    <w:rsid w:val="00937699"/>
    <w:rsid w:val="00950F22"/>
    <w:rsid w:val="00952FF8"/>
    <w:rsid w:val="0095580F"/>
    <w:rsid w:val="00982820"/>
    <w:rsid w:val="009B0016"/>
    <w:rsid w:val="00A1007F"/>
    <w:rsid w:val="00A3635D"/>
    <w:rsid w:val="00A4599A"/>
    <w:rsid w:val="00AE3B0B"/>
    <w:rsid w:val="00B12AF7"/>
    <w:rsid w:val="00B30105"/>
    <w:rsid w:val="00B6607D"/>
    <w:rsid w:val="00C27677"/>
    <w:rsid w:val="00C7468C"/>
    <w:rsid w:val="00C866DF"/>
    <w:rsid w:val="00CB6886"/>
    <w:rsid w:val="00D367AE"/>
    <w:rsid w:val="00D52BC2"/>
    <w:rsid w:val="00D81E14"/>
    <w:rsid w:val="00D97091"/>
    <w:rsid w:val="00DB3B17"/>
    <w:rsid w:val="00DB60B1"/>
    <w:rsid w:val="00DB7488"/>
    <w:rsid w:val="00DF2405"/>
    <w:rsid w:val="00E45E6B"/>
    <w:rsid w:val="00E71F85"/>
    <w:rsid w:val="00E746F0"/>
    <w:rsid w:val="00E86A91"/>
    <w:rsid w:val="00E9699F"/>
    <w:rsid w:val="00ED58E0"/>
    <w:rsid w:val="00F10E3A"/>
    <w:rsid w:val="00FC34AD"/>
    <w:rsid w:val="00FE77DC"/>
    <w:rsid w:val="00FF4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5021B-9AD7-47A1-A955-91F0CE14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401"/>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140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12AF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B12AF7"/>
    <w:pPr>
      <w:widowControl w:val="0"/>
      <w:autoSpaceDE w:val="0"/>
      <w:autoSpaceDN w:val="0"/>
      <w:spacing w:after="0" w:line="240" w:lineRule="auto"/>
    </w:pPr>
    <w:rPr>
      <w:rFonts w:ascii="Arial" w:eastAsiaTheme="minorEastAsia" w:hAnsi="Arial" w:cs="Arial"/>
      <w:sz w:val="20"/>
      <w:lang w:eastAsia="ru-RU"/>
    </w:rPr>
  </w:style>
  <w:style w:type="paragraph" w:customStyle="1" w:styleId="a4">
    <w:name w:val="Содержимое таблицы"/>
    <w:basedOn w:val="a"/>
    <w:rsid w:val="0005297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WW8Num2z0">
    <w:name w:val="WW8Num2z0"/>
    <w:rsid w:val="005B6C1B"/>
    <w:rPr>
      <w:rFonts w:ascii="Symbol" w:hAnsi="Symbol" w:cs="OpenSymbol"/>
    </w:rPr>
  </w:style>
  <w:style w:type="paragraph" w:styleId="a5">
    <w:name w:val="Balloon Text"/>
    <w:basedOn w:val="a"/>
    <w:link w:val="a6"/>
    <w:uiPriority w:val="99"/>
    <w:semiHidden/>
    <w:unhideWhenUsed/>
    <w:rsid w:val="009017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173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65C56AD58F5E4BB859296A896A8F6C80972E730A62CF09C03B0B8D2E86F99415556630336B742D6756A1EAF3E53B48453F1DC3015FCBq408S" TargetMode="External"/><Relationship Id="rId13" Type="http://schemas.openxmlformats.org/officeDocument/2006/relationships/hyperlink" Target="consultantplus://offline/ref=2065C56AD58F5E4BB859297C8A06D16385987779096A9A51913101D876D9A0D6525C6C64702F782E6C02F0AFA6E36F1F1F6A17DD0541C94D316AA0C2qD08S"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hyperlink" Target="consultantplus://offline/ref=2065C56AD58F5E4BB859297C8A06D16385987779096E98569C3401D876D9A0D6525C6C64702F782E6C00F9A7AEE36F1F1F6A17DD0541C94D316AA0C2qD08S" TargetMode="External"/><Relationship Id="rId12" Type="http://schemas.openxmlformats.org/officeDocument/2006/relationships/hyperlink" Target="consultantplus://offline/ref=2065C56AD58F5E4BB859297C8A06D16385987779096F9E56973701D876D9A0D6525C6C64702F782E6C02F0AFA5E36F1F1F6A17DD0541C94D316AA0C2qD08S"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consultantplus://offline/ref=2065C56AD58F5E4BB859297C8A06D16385987779096E9957973501D876D9A0D6525C6C64702F782E6C02F0AFA0E36F1F1F6A17DD0541C94D316AA0C2qD08S"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hyperlink" Target="consultantplus://offline/ref=2065C56AD58F5E4BB859296A896A8F6C80932C7C0B6B9203C862078F2989A683121C6A363560217E2857FDAEA0F63B49453D1ADFq001S" TargetMode="External"/><Relationship Id="rId11" Type="http://schemas.openxmlformats.org/officeDocument/2006/relationships/hyperlink" Target="consultantplus://offline/ref=2065C56AD58F5E4BB859297C8A06D16385987779096B9B55923F01D876D9A0D6525C6C64702F782E6C02F0ACAEE36F1F1F6A17DD0541C94D316AA0C2qD08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065C56AD58F5E4BB859297C8A06D163859877790D69985C933D5CD27E80ACD4555333737766742F6C02F9AEADBC6A0A0E321ADB1D5FCE542D68A2qC02S" TargetMode="External"/><Relationship Id="rId23" Type="http://schemas.openxmlformats.org/officeDocument/2006/relationships/fontTable" Target="fontTable.xml"/><Relationship Id="rId10" Type="http://schemas.openxmlformats.org/officeDocument/2006/relationships/hyperlink" Target="consultantplus://offline/ref=2065C56AD58F5E4BB859297C8A06D16385987779096F9D57933601D876D9A0D6525C6C64702F782E6C02F0AAA0E36F1F1F6A17DD0541C94D316AA0C2qD08S"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consultantplus://offline/ref=2065C56AD58F5E4BB859296A896A8F6C87922D7C0B6F9203C862078F2989A683001C323D336D6B2F6B1CF2AEA4qE0AS" TargetMode="External"/><Relationship Id="rId14" Type="http://schemas.openxmlformats.org/officeDocument/2006/relationships/hyperlink" Target="consultantplus://offline/ref=2065C56AD58F5E4BB859297C8A06D163859877790D69985C933D5CD27E80ACD4555333737766742F6C02F8A7ADBC6A0A0E321ADB1D5FCE542D68A2qC02S"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B1BE8-2D77-4B9D-B8A2-CCBC73BE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17470</Words>
  <Characters>99580</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Гаврюшина</dc:creator>
  <cp:lastModifiedBy>Владелец</cp:lastModifiedBy>
  <cp:revision>2</cp:revision>
  <cp:lastPrinted>2022-07-11T05:58:00Z</cp:lastPrinted>
  <dcterms:created xsi:type="dcterms:W3CDTF">2023-08-11T02:46:00Z</dcterms:created>
  <dcterms:modified xsi:type="dcterms:W3CDTF">2023-08-11T02:46:00Z</dcterms:modified>
</cp:coreProperties>
</file>